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D8D" w:rsidRPr="00C64DFC" w:rsidRDefault="009D6D8D" w:rsidP="00C64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64DFC">
        <w:rPr>
          <w:rFonts w:ascii="Times New Roman" w:hAnsi="Times New Roman"/>
          <w:b/>
          <w:bCs/>
          <w:sz w:val="28"/>
          <w:szCs w:val="28"/>
        </w:rPr>
        <w:t>ХАНТЫ-МАНСИЙСКИЙ АВТОНОМНЫЙ ОКРУГ – ЮГРА</w:t>
      </w:r>
    </w:p>
    <w:p w:rsidR="009D6D8D" w:rsidRPr="00C64DFC" w:rsidRDefault="009D6D8D" w:rsidP="00C64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64DFC">
        <w:rPr>
          <w:rFonts w:ascii="Times New Roman" w:hAnsi="Times New Roman"/>
          <w:b/>
          <w:bCs/>
          <w:sz w:val="28"/>
          <w:szCs w:val="28"/>
        </w:rPr>
        <w:t>ТЮМЕНСКАЯ ОБЛАСТЬ</w:t>
      </w:r>
    </w:p>
    <w:p w:rsidR="009D6D8D" w:rsidRPr="00C64DFC" w:rsidRDefault="009D6D8D" w:rsidP="00C64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64DFC">
        <w:rPr>
          <w:rFonts w:ascii="Times New Roman" w:hAnsi="Times New Roman"/>
          <w:b/>
          <w:bCs/>
          <w:sz w:val="28"/>
          <w:szCs w:val="28"/>
        </w:rPr>
        <w:t>ХАНТЫ-МАНСИЙСКИЙ РАЙОН</w:t>
      </w:r>
    </w:p>
    <w:p w:rsidR="009D6D8D" w:rsidRPr="00C64DFC" w:rsidRDefault="009D6D8D" w:rsidP="00C64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64DFC">
        <w:rPr>
          <w:rFonts w:ascii="Times New Roman" w:hAnsi="Times New Roman"/>
          <w:b/>
          <w:bCs/>
          <w:sz w:val="28"/>
          <w:szCs w:val="28"/>
        </w:rPr>
        <w:t>СЕЛЬСКОЕ ПОСЕЛЕНИЕ КЕДРОВЫЙ</w:t>
      </w:r>
    </w:p>
    <w:p w:rsidR="009D6D8D" w:rsidRPr="00C64DFC" w:rsidRDefault="009D6D8D" w:rsidP="00C64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64DFC">
        <w:rPr>
          <w:rFonts w:ascii="Times New Roman" w:hAnsi="Times New Roman"/>
          <w:b/>
          <w:bCs/>
          <w:sz w:val="28"/>
          <w:szCs w:val="28"/>
        </w:rPr>
        <w:t>СОВЕТ ДЕПУТАТОВ</w:t>
      </w:r>
    </w:p>
    <w:p w:rsidR="009D6D8D" w:rsidRPr="00C64DFC" w:rsidRDefault="009D6D8D" w:rsidP="00C64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D6D8D" w:rsidRPr="00C64DFC" w:rsidRDefault="009D6D8D" w:rsidP="00C64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64DFC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9D6D8D" w:rsidRDefault="009D6D8D" w:rsidP="00056D8B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</w:p>
    <w:p w:rsidR="009D6D8D" w:rsidRDefault="009D6D8D" w:rsidP="00056D8B">
      <w:pPr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21.01.2025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№ 1</w:t>
      </w:r>
    </w:p>
    <w:p w:rsidR="009D6D8D" w:rsidRDefault="009D6D8D" w:rsidP="00056D8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 Кедровый</w:t>
      </w:r>
    </w:p>
    <w:p w:rsidR="009D6D8D" w:rsidRDefault="009D6D8D" w:rsidP="00056D8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D6D8D" w:rsidRDefault="009D6D8D" w:rsidP="00056D8B">
      <w:pPr>
        <w:spacing w:after="0" w:line="240" w:lineRule="auto"/>
        <w:rPr>
          <w:rFonts w:ascii="Times New Roman" w:hAnsi="Times New Roman"/>
          <w:bCs/>
          <w:color w:val="000000"/>
          <w:sz w:val="28"/>
          <w:szCs w:val="28"/>
          <w:lang w:eastAsia="en-US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Об одобрении проекта соглашения № 1</w:t>
      </w:r>
    </w:p>
    <w:p w:rsidR="009D6D8D" w:rsidRDefault="009D6D8D" w:rsidP="00056D8B">
      <w:pPr>
        <w:spacing w:after="0" w:line="240" w:lineRule="auto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о передаче администрацией сельского поселения Кедровый</w:t>
      </w:r>
    </w:p>
    <w:p w:rsidR="009D6D8D" w:rsidRDefault="009D6D8D" w:rsidP="00056D8B">
      <w:pPr>
        <w:spacing w:after="0" w:line="240" w:lineRule="auto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осуществления части полномочий по решению</w:t>
      </w:r>
    </w:p>
    <w:p w:rsidR="009D6D8D" w:rsidRDefault="009D6D8D" w:rsidP="00056D8B">
      <w:pPr>
        <w:spacing w:after="0" w:line="240" w:lineRule="auto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вопросов местного значения Администрации</w:t>
      </w:r>
    </w:p>
    <w:p w:rsidR="009D6D8D" w:rsidRDefault="009D6D8D" w:rsidP="00056D8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Ханты-Мансийского района на 2025 год</w:t>
      </w:r>
    </w:p>
    <w:p w:rsidR="009D6D8D" w:rsidRDefault="009D6D8D" w:rsidP="00056D8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D6D8D" w:rsidRDefault="009D6D8D" w:rsidP="00056D8B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</w:p>
    <w:p w:rsidR="009D6D8D" w:rsidRDefault="009D6D8D" w:rsidP="00056D8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Федеральным законом от 06 октября 2003 года № 131-ФЗ «Об общих принципах организации местного самоуправления в Российской Федерации», Уставом сельского поселения Кедровый, </w:t>
      </w:r>
    </w:p>
    <w:p w:rsidR="009D6D8D" w:rsidRDefault="009D6D8D" w:rsidP="00056D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D6D8D" w:rsidRDefault="009D6D8D" w:rsidP="00056D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депутатов сельского поселения Кедровый</w:t>
      </w:r>
    </w:p>
    <w:p w:rsidR="009D6D8D" w:rsidRDefault="009D6D8D" w:rsidP="00056D8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D6D8D" w:rsidRPr="00D66CFF" w:rsidRDefault="009D6D8D" w:rsidP="00056D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66CFF">
        <w:rPr>
          <w:rFonts w:ascii="Times New Roman" w:hAnsi="Times New Roman"/>
          <w:sz w:val="28"/>
          <w:szCs w:val="28"/>
        </w:rPr>
        <w:t>РЕШИЛ:</w:t>
      </w:r>
    </w:p>
    <w:p w:rsidR="009D6D8D" w:rsidRDefault="009D6D8D" w:rsidP="00056D8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D6D8D" w:rsidRPr="007B085F" w:rsidRDefault="009D6D8D" w:rsidP="007B085F">
      <w:pPr>
        <w:spacing w:after="0" w:line="240" w:lineRule="auto"/>
        <w:rPr>
          <w:rFonts w:ascii="Times New Roman" w:hAnsi="Times New Roman"/>
          <w:bCs/>
          <w:color w:val="000000"/>
          <w:sz w:val="28"/>
          <w:szCs w:val="28"/>
          <w:lang w:eastAsia="en-US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1. Одобрить проект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соглашения № 1 о передаче</w:t>
      </w:r>
      <w:r>
        <w:rPr>
          <w:rFonts w:ascii="Times New Roman" w:hAnsi="Times New Roman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администрацией сельского поселения Кедровый</w:t>
      </w:r>
      <w:r>
        <w:rPr>
          <w:rFonts w:ascii="Times New Roman" w:hAnsi="Times New Roman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осуществления части полномочий по решению</w:t>
      </w:r>
      <w:r>
        <w:rPr>
          <w:rFonts w:ascii="Times New Roman" w:hAnsi="Times New Roman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вопросов местного значения Администрации</w:t>
      </w:r>
      <w:r>
        <w:rPr>
          <w:rFonts w:ascii="Times New Roman" w:hAnsi="Times New Roman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Ханты-Мансийского района на 2025 год</w:t>
      </w:r>
      <w:r>
        <w:rPr>
          <w:rFonts w:ascii="Times New Roman" w:hAnsi="Times New Roman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согласно приложению к настоящему решению.</w:t>
      </w:r>
    </w:p>
    <w:p w:rsidR="009D6D8D" w:rsidRDefault="009D6D8D" w:rsidP="00056D8B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9D6D8D" w:rsidRDefault="009D6D8D" w:rsidP="00056D8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</w:p>
    <w:p w:rsidR="009D6D8D" w:rsidRDefault="009D6D8D" w:rsidP="00056D8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D6D8D" w:rsidRDefault="009D6D8D" w:rsidP="00056D8B">
      <w:pPr>
        <w:autoSpaceDE w:val="0"/>
        <w:autoSpaceDN w:val="0"/>
        <w:adjustRightInd w:val="0"/>
        <w:spacing w:after="20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9D6D8D" w:rsidRDefault="009D6D8D" w:rsidP="00056D8B">
      <w:pPr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9D6D8D" w:rsidRDefault="009D6D8D" w:rsidP="00056D8B">
      <w:pPr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Кедровый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М.В. Чернышев</w:t>
      </w:r>
      <w:r>
        <w:rPr>
          <w:rFonts w:ascii="Times New Roman" w:hAnsi="Times New Roman"/>
          <w:sz w:val="28"/>
          <w:szCs w:val="28"/>
        </w:rPr>
        <w:tab/>
        <w:t xml:space="preserve">        </w:t>
      </w:r>
    </w:p>
    <w:p w:rsidR="009D6D8D" w:rsidRDefault="009D6D8D" w:rsidP="0015634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  <w:t>Приложение                                                                                                                                   к решению Совета депутатов                                                                                    сельского поселения Кедровый</w:t>
      </w: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21.01.25 №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1</w:t>
      </w:r>
    </w:p>
    <w:p w:rsidR="009D6D8D" w:rsidRDefault="009D6D8D" w:rsidP="00056D8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3A40F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СОГЛАШЕНИЕ № 1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о передаче администрацией сельского поселения Кедровый осуществления части своих полномочий по решению вопросов местного значения Администрации Ханты-Мансийского района на 2025 год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г. Ханты-Мансийск</w:t>
      </w:r>
      <w:r w:rsidRPr="00156344">
        <w:rPr>
          <w:rFonts w:ascii="Times New Roman" w:hAnsi="Times New Roman"/>
        </w:rPr>
        <w:tab/>
        <w:t xml:space="preserve">                                              «____» _______ 2025 года</w:t>
      </w:r>
      <w:r w:rsidRPr="00156344">
        <w:rPr>
          <w:rFonts w:ascii="Times New Roman" w:hAnsi="Times New Roman"/>
          <w:color w:val="FF0000"/>
        </w:rPr>
        <w:tab/>
      </w:r>
      <w:r w:rsidRPr="00156344">
        <w:rPr>
          <w:rFonts w:ascii="Times New Roman" w:hAnsi="Times New Roman"/>
        </w:rPr>
        <w:tab/>
      </w:r>
      <w:r w:rsidRPr="00156344">
        <w:rPr>
          <w:rFonts w:ascii="Times New Roman" w:hAnsi="Times New Roman"/>
        </w:rPr>
        <w:tab/>
        <w:t xml:space="preserve">            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                                                                      </w:t>
      </w:r>
    </w:p>
    <w:p w:rsidR="009D6D8D" w:rsidRPr="00156344" w:rsidRDefault="009D6D8D" w:rsidP="00156344">
      <w:pPr>
        <w:spacing w:line="240" w:lineRule="auto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 </w:t>
      </w:r>
      <w:r w:rsidRPr="00156344">
        <w:rPr>
          <w:rFonts w:ascii="Times New Roman" w:hAnsi="Times New Roman"/>
        </w:rPr>
        <w:tab/>
        <w:t>Администрация сельского поселения Кедровый, именуемая далее «Администрация поселения», в лице главы сельского поселения Кедровый Абдурахманова Рустама Абдурахмановича, действующего на основании Устава сельского поселения Кедровый, с одной стороны, и Администрация Ханты-Мансийского района, именуемая далее «Администрация района», в лице Главы Ханты-Мансийского района Минулина Кирилла Равильевича, действующего на основании Устава Ханты-Мансийского района, с другой стороны, совместно именуемые «Стороны», заключили настоящее Соглашение о нижеследующем.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shd w:val="clear" w:color="auto" w:fill="00FFFF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Статья 1. Предмет настоящего Соглашения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1. Стороны признают, что в целях обеспечения более эффективного решения вопросов местного значения, социально-экономического развития района и поселения, необходима передача части полномочий по решению вопросов местного значения, предусмотренных в статье 3 настоящего Соглашения, от Администрации поселения Администрации района.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2. Передача полномочий по решению вопросов местного значения осуществляется за счет межбюджетных трансфертов, предоставляемых из бюджета сельского поселения Кедровый бюджету Ханты-Мансийского района на осуществление части полномочий, переданных на основании настоящего Соглашения.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Статья 2. Правовая основа настоящего Соглашения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D6D8D" w:rsidRPr="00156344" w:rsidRDefault="009D6D8D" w:rsidP="001563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Настоящее Соглашение заключено в соответствии с Бюджетным кодексом Российской Федерации, Градостроительным кодексом Российской Федерации, Жилищным кодексом Российской Федерации,  Федеральным законом от 06.10.2003 № 131-ФЗ «Об общих принципах организации местного самоуправления в Российской Федерации», Федеральным законом от 29.12.1994 № 78-ФЗ «О библиотечном деле»,</w:t>
      </w:r>
      <w:r w:rsidRPr="00156344">
        <w:rPr>
          <w:rFonts w:ascii="Times New Roman" w:hAnsi="Times New Roman"/>
          <w:i/>
          <w:color w:val="FF0000"/>
        </w:rPr>
        <w:t xml:space="preserve"> </w:t>
      </w:r>
      <w:r w:rsidRPr="00156344">
        <w:rPr>
          <w:rFonts w:ascii="Times New Roman" w:hAnsi="Times New Roman"/>
        </w:rPr>
        <w:t>Федеральным законом от 27.07.2010 № 190-ФЗ «О теплоснабжении», Федеральным законом от 07.12.2011 № 416-ФЗ «О водоснабжении и водоотведении», Законом Ханты-Мансийского автономного округа – Югры от 26.09.2014 № 78-оз «Об отдельных вопросах организации местного самоуправления в Ханты-Мансийском автономном округе – Югре», Уставом   Ханты-Мансийского района, Уставом сельского поселения Кедровый.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Статья 3. Полномочия, передаваемые Администрацией поселения </w:t>
      </w:r>
    </w:p>
    <w:p w:rsidR="009D6D8D" w:rsidRPr="00156344" w:rsidRDefault="009D6D8D" w:rsidP="00156344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Администрации района</w:t>
      </w:r>
    </w:p>
    <w:p w:rsidR="009D6D8D" w:rsidRPr="00156344" w:rsidRDefault="009D6D8D" w:rsidP="00156344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Администрация поселения передает Администрации района следующие полномочия по решению вопросов местного значения: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1. В сфере градостроительной деятельности, в части:</w:t>
      </w: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lang w:eastAsia="en-US"/>
        </w:rPr>
      </w:pPr>
      <w:r w:rsidRPr="00156344">
        <w:rPr>
          <w:rFonts w:ascii="Times New Roman" w:hAnsi="Times New Roman"/>
          <w:lang w:eastAsia="en-US"/>
        </w:rPr>
        <w:t>1) обеспечения подготовки документов территориального планирования поселения;</w:t>
      </w: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lang w:eastAsia="en-US"/>
        </w:rPr>
      </w:pPr>
      <w:r w:rsidRPr="00156344">
        <w:rPr>
          <w:rFonts w:ascii="Times New Roman" w:hAnsi="Times New Roman"/>
          <w:lang w:eastAsia="en-US"/>
        </w:rPr>
        <w:t>2) обеспечения подготовки местных нормативов градостроительного проектирования;</w:t>
      </w: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lang w:eastAsia="en-US"/>
        </w:rPr>
      </w:pPr>
      <w:r w:rsidRPr="00156344">
        <w:rPr>
          <w:rFonts w:ascii="Times New Roman" w:hAnsi="Times New Roman"/>
          <w:lang w:eastAsia="en-US"/>
        </w:rPr>
        <w:t>3) обеспечения подготовки проекта правил землепользования и застройки поселения;</w:t>
      </w: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lang w:eastAsia="en-US"/>
        </w:rPr>
      </w:pPr>
      <w:r w:rsidRPr="00156344">
        <w:rPr>
          <w:rFonts w:ascii="Times New Roman" w:hAnsi="Times New Roman"/>
          <w:lang w:eastAsia="en-US"/>
        </w:rPr>
        <w:t>4) обеспечения подготовки проекта документации по планировке территории в случаях, предусмотренных Градостроительным кодексом Российской Федерации;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lang w:eastAsia="en-US"/>
        </w:rPr>
      </w:pPr>
      <w:r w:rsidRPr="00156344">
        <w:rPr>
          <w:rFonts w:ascii="Times New Roman" w:hAnsi="Times New Roman"/>
          <w:lang w:eastAsia="en-US"/>
        </w:rPr>
        <w:t>5) подготовки и выдачи градостроительных планов земельных участков, расположенных на территории поселения;</w:t>
      </w: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lang w:eastAsia="en-US"/>
        </w:rPr>
      </w:pPr>
      <w:r w:rsidRPr="00156344">
        <w:rPr>
          <w:rFonts w:ascii="Times New Roman" w:hAnsi="Times New Roman"/>
          <w:lang w:eastAsia="en-US"/>
        </w:rPr>
        <w:t>6) выдачи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поселения;</w:t>
      </w:r>
    </w:p>
    <w:p w:rsidR="009D6D8D" w:rsidRPr="00156344" w:rsidRDefault="009D6D8D" w:rsidP="001563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7) разработки и утверждения программ комплексного развития систем коммунальной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8) направления застройщику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9) направления застройщику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9D6D8D" w:rsidRPr="00156344" w:rsidRDefault="009D6D8D" w:rsidP="0015634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noProof/>
        </w:rPr>
        <w:t>10)</w:t>
      </w:r>
      <w:r w:rsidRPr="00156344">
        <w:rPr>
          <w:rFonts w:ascii="Times New Roman" w:hAnsi="Times New Roman"/>
        </w:rPr>
        <w:t xml:space="preserve"> направление уведомления о планируемом сносе объекта капитального строительства и уведомления о завершении сноса объекта капитального строительства.</w:t>
      </w:r>
    </w:p>
    <w:p w:rsidR="009D6D8D" w:rsidRPr="00156344" w:rsidRDefault="009D6D8D" w:rsidP="0015634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hd w:val="clear" w:color="auto" w:fill="FFFFFF"/>
        </w:rPr>
      </w:pPr>
      <w:r w:rsidRPr="00156344">
        <w:rPr>
          <w:rFonts w:ascii="Times New Roman" w:hAnsi="Times New Roman"/>
        </w:rPr>
        <w:t>2. П</w:t>
      </w:r>
      <w:r w:rsidRPr="00156344">
        <w:rPr>
          <w:rFonts w:ascii="Times New Roman" w:hAnsi="Times New Roman"/>
          <w:color w:val="000000"/>
          <w:shd w:val="clear" w:color="auto" w:fill="FFFFFF"/>
        </w:rPr>
        <w:t xml:space="preserve">ризнание помещения жилым помещением, жилого помещения непригодным для проживания, многоквартирного дома аварийным и подлежащим сносу или реконструкции, в части: </w:t>
      </w: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hd w:val="clear" w:color="auto" w:fill="FFFFFF"/>
        </w:rPr>
      </w:pPr>
      <w:r w:rsidRPr="00156344">
        <w:rPr>
          <w:rFonts w:ascii="Times New Roman" w:hAnsi="Times New Roman"/>
          <w:color w:val="000000"/>
          <w:shd w:val="clear" w:color="auto" w:fill="FFFFFF"/>
        </w:rPr>
        <w:t>создания межведомственной комиссии, правового регулирования ее деятельности и организации работы в соответствии с Положением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домом, утвержденного постановлением Правительства Российской Федерации от 28.01.2006 № 47   (далее - Положение), за исключением принятия решения, предусмотренного абзацем седьмым пункта 7 Положения, и издания распоряжения с указанием о дальнейшем использовании помещения, сроках отселения юридических и физических лиц в случае признания дома аварийным и подлежащим сносу или реконструкции, о признании необходимости проведения     ремонтно - восстановительных работ.</w:t>
      </w: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jc w:val="both"/>
        <w:rPr>
          <w:rFonts w:ascii="Times New Roman" w:hAnsi="Times New Roman"/>
          <w:noProof/>
        </w:rPr>
      </w:pPr>
      <w:r w:rsidRPr="00156344">
        <w:rPr>
          <w:rFonts w:ascii="Times New Roman" w:hAnsi="Times New Roman"/>
        </w:rPr>
        <w:t xml:space="preserve">   </w:t>
      </w:r>
      <w:r w:rsidRPr="00156344">
        <w:rPr>
          <w:rFonts w:ascii="Times New Roman" w:hAnsi="Times New Roman"/>
        </w:rPr>
        <w:tab/>
        <w:t>3. Ор</w:t>
      </w:r>
      <w:r w:rsidRPr="00156344">
        <w:rPr>
          <w:rFonts w:ascii="Times New Roman" w:hAnsi="Times New Roman"/>
          <w:spacing w:val="1"/>
        </w:rPr>
        <w:t>ганизация строительства и создание условий для жилищного строительства в части приобретения жилых помещений в муниципальную собственность.</w:t>
      </w: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4. Организация библиотечного обслуживания населения, комплектование и обеспечение сохранности библиотечных фондов библиотек сельского поселения.</w:t>
      </w:r>
    </w:p>
    <w:p w:rsidR="009D6D8D" w:rsidRPr="00156344" w:rsidRDefault="009D6D8D" w:rsidP="00156344">
      <w:pPr>
        <w:spacing w:after="0" w:line="240" w:lineRule="auto"/>
        <w:ind w:firstLine="720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 5. Организация в границах поселения тепло-, и водоснабжения населения, в части: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1) организации обеспечения надежного теплоснабжения потребителей на территории поселения, в том числе принятие мер по организации обеспечения теплоснабжения потребителей в случае неисполнения теплоснабжающими организациями или теплосетевыми организациями своих обязательств либо отказа указанных организаций от исполнения своих обязательств; </w:t>
      </w:r>
    </w:p>
    <w:p w:rsidR="009D6D8D" w:rsidRPr="00156344" w:rsidRDefault="009D6D8D" w:rsidP="001563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2) рассмотрения обращений потребителей по вопросам надежности теплоснабжения в порядке, установленном </w:t>
      </w:r>
      <w:hyperlink r:id="rId5" w:history="1">
        <w:r w:rsidRPr="00156344">
          <w:rPr>
            <w:rFonts w:ascii="Times New Roman" w:hAnsi="Times New Roman"/>
          </w:rPr>
          <w:t>правилами</w:t>
        </w:r>
      </w:hyperlink>
      <w:r w:rsidRPr="00156344">
        <w:rPr>
          <w:rFonts w:ascii="Times New Roman" w:hAnsi="Times New Roman"/>
        </w:rPr>
        <w:t xml:space="preserve"> организации теплоснабжения, утвержденными Правительством Российской Федерации;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3) выполнения требований, установленных правилами оценки готовности поселения к отопительному периоду, и контроль за готовностью теплоснабжающих организаций, теплосетевых организаций, отдельных категорий потребителей к отопительному периоду;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4) согласования вывода источников тепловой энергии, тепловых сетей в ремонт и из эксплуатации;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5) утверждения схем теплоснабжения, в том числе присвоение статуса единой теплоснабжающей организации;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6) согласования инвестиционных программ организаций, осуществляющих регулируемые виды деятельности в сфере теплоснабжения, за исключением таких программ, которые согласовываются в соответствии с законодательством Российской Федерации об электроэнергетике;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7) организации водоснабжения населения, в том числе принятии мер по организации водоснабжения населения в случае невозможности исполнения организациями, осуществляющими холодное водоснабжение, своих обязательств либо в случае отказа указанных организаций от исполнения своих обязательств;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8) определения для централизованной системы холодного водоснабжения поселения гарантирующей организации;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9) согласования вывода объектов централизованных систем холодного водоснабжения в ремонт и из эксплуатации;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10) утверждения схем водоснабжения поселения;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11) утверждения технических заданий на разработку инвестиционных программ по водоснабжению;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12) согласования инвестиционных программ по водоснабжению;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13) заключения соглашений об условиях осуществления регулируемой деятельности в сфере водоснабжения в случаях, предусмотренных Федеральным законом от 07.12.2011 № 416-ФЗ «О водоснабжении и водоотведении»;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14) запроса в пределах полномочий в сфере водоснабжения у организаций, осуществляющих холодное водоснабжение, информации, необходимой для осуществления полномочий, в соответствии с Федеральным законом от 07.12.2011 № 416-ФЗ «О водоснабжении и водоотведении».</w:t>
      </w:r>
    </w:p>
    <w:p w:rsidR="009D6D8D" w:rsidRPr="00156344" w:rsidRDefault="009D6D8D" w:rsidP="00156344">
      <w:pPr>
        <w:tabs>
          <w:tab w:val="left" w:pos="1134"/>
        </w:tabs>
        <w:spacing w:after="0" w:line="240" w:lineRule="auto"/>
        <w:outlineLvl w:val="0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Cs/>
        </w:rPr>
        <w:t xml:space="preserve">6. </w:t>
      </w:r>
      <w:r w:rsidRPr="00156344">
        <w:rPr>
          <w:rFonts w:ascii="Times New Roman" w:hAnsi="Times New Roman"/>
        </w:rPr>
        <w:t xml:space="preserve">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теплоснабжения.</w:t>
      </w:r>
    </w:p>
    <w:p w:rsidR="009D6D8D" w:rsidRPr="00156344" w:rsidRDefault="009D6D8D" w:rsidP="00156344">
      <w:pPr>
        <w:spacing w:after="0" w:line="240" w:lineRule="auto"/>
        <w:ind w:firstLine="720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7. Издание муниципальных правовых актов: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1) проведение мониторинга Устава сельского поселения на соответствие действующему законодательству;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2) разработка проектов муниципальных правовых актов Совета депутатов сельского поселения о внесении изменений и дополнений в Устав сельского поселения;</w:t>
      </w:r>
    </w:p>
    <w:p w:rsidR="009D6D8D" w:rsidRPr="00156344" w:rsidRDefault="009D6D8D" w:rsidP="0015634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3) проведение антикоррупционной экспертизы проектов муниципальных правовых актов Совета депутатов сельского поселения о внесении изменений и дополнений в Устав сельского поселения;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4) разработка документов по публичным слушаниям, назначаемым по Уставу муниципального образования в случаях, предусмотренных действующим законодательством;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noProof/>
        </w:rPr>
      </w:pPr>
      <w:r w:rsidRPr="00156344">
        <w:rPr>
          <w:rFonts w:ascii="Times New Roman" w:hAnsi="Times New Roman"/>
        </w:rPr>
        <w:t>5) о</w:t>
      </w:r>
      <w:r w:rsidRPr="00156344">
        <w:rPr>
          <w:rFonts w:ascii="Times New Roman" w:hAnsi="Times New Roman"/>
          <w:noProof/>
        </w:rPr>
        <w:t>существление правовой (антикоррупционной) экспертизы проектов муниципальных нормативных правововых актов сельского поселения по переданным полномочиям и мониторинга их применения.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noProof/>
        </w:rPr>
      </w:pPr>
      <w:r w:rsidRPr="00156344">
        <w:rPr>
          <w:rFonts w:ascii="Times New Roman" w:hAnsi="Times New Roman"/>
          <w:noProof/>
        </w:rPr>
        <w:t>8. Представление интересов администрации сельского поселения Кедровый в суде по переданным полномочиям.</w:t>
      </w:r>
    </w:p>
    <w:p w:rsidR="009D6D8D" w:rsidRPr="00156344" w:rsidRDefault="009D6D8D" w:rsidP="00156344">
      <w:pPr>
        <w:spacing w:after="0" w:line="240" w:lineRule="auto"/>
        <w:jc w:val="both"/>
        <w:rPr>
          <w:rFonts w:ascii="Times New Roman" w:hAnsi="Times New Roman"/>
          <w:noProof/>
        </w:rPr>
      </w:pPr>
      <w:r w:rsidRPr="00156344">
        <w:rPr>
          <w:rFonts w:ascii="Times New Roman" w:hAnsi="Times New Roman"/>
        </w:rPr>
        <w:t xml:space="preserve">         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noProof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Статья 4. Порядок определения ежегодного объема межбюджетных трансфертов для осуществления передаваемых полномочий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1. Финансовые средства, необходимые для осуществления Администрацией района полномочий, предусмотренных в статье 3 настоящего Соглашения, предоставляются из бюджета сельского поселения Кедровый в бюджет Ханты-Мансийского района за счет межбюджетных трансфертов согласно приложению 1 к настоящему Соглашению.</w:t>
      </w: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2. Порядок расчета объема межбюджетных трансфертов, подлежащего передаче из бюджета сельского поселения Кедровый в бюджет                                 Ханты-Мансийского района на осуществление передаваемых полномочий, предусмотренных настоящим Соглашением, определяется в соответствии с приложениями 2 – 9 к настоящему Соглашению.</w:t>
      </w: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Статья 5. Порядок финансирования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D6D8D" w:rsidRPr="00156344" w:rsidRDefault="009D6D8D" w:rsidP="00156344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1. Финансирование расходов, необходимых для осуществления передаваемых полномочий, носит целевой характер и производится в объеме, предусмотренном решением Совета депутатов сельского поселения Кедровый о бюджете на очередной финансовый год.</w:t>
      </w:r>
    </w:p>
    <w:p w:rsidR="009D6D8D" w:rsidRPr="00156344" w:rsidRDefault="009D6D8D" w:rsidP="0015634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2. Администрация поселения перечисляет финансовые средства на исполнение передаваемых полномочий в полном объеме ежемесячно, равными платежами по следующим реквизитам: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785"/>
        <w:gridCol w:w="4786"/>
      </w:tblGrid>
      <w:tr w:rsidR="009D6D8D" w:rsidRPr="00156344" w:rsidTr="00805A34">
        <w:trPr>
          <w:trHeight w:val="794"/>
        </w:trPr>
        <w:tc>
          <w:tcPr>
            <w:tcW w:w="4785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56344">
              <w:rPr>
                <w:rFonts w:ascii="Times New Roman" w:hAnsi="Times New Roman"/>
                <w:b/>
                <w:bCs/>
              </w:rPr>
              <w:t>Получатель</w:t>
            </w:r>
          </w:p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4786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</w:rPr>
            </w:pPr>
            <w:r w:rsidRPr="00156344">
              <w:rPr>
                <w:rFonts w:ascii="Times New Roman" w:hAnsi="Times New Roman"/>
                <w:bCs/>
              </w:rPr>
              <w:t>Комитет по финансам Администрации Ханты-Мансийского района</w:t>
            </w:r>
          </w:p>
        </w:tc>
      </w:tr>
      <w:tr w:rsidR="009D6D8D" w:rsidRPr="00156344" w:rsidTr="00805A34">
        <w:trPr>
          <w:trHeight w:val="397"/>
        </w:trPr>
        <w:tc>
          <w:tcPr>
            <w:tcW w:w="4785" w:type="dxa"/>
            <w:vAlign w:val="center"/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56344">
              <w:rPr>
                <w:rFonts w:ascii="Times New Roman" w:hAnsi="Times New Roman"/>
                <w:b/>
                <w:bCs/>
              </w:rPr>
              <w:t>Наименование получателя банковские реквизиты</w:t>
            </w:r>
          </w:p>
        </w:tc>
        <w:tc>
          <w:tcPr>
            <w:tcW w:w="4786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</w:rPr>
            </w:pPr>
            <w:r w:rsidRPr="00156344">
              <w:rPr>
                <w:rFonts w:ascii="Times New Roman" w:hAnsi="Times New Roman"/>
                <w:bCs/>
              </w:rPr>
              <w:t>УФК по Ханты-Мансийскому автономному округу-Югре (Комитет по финансам АХМР, л/с 04873033330)</w:t>
            </w:r>
          </w:p>
        </w:tc>
      </w:tr>
      <w:tr w:rsidR="009D6D8D" w:rsidRPr="00156344" w:rsidTr="00805A34">
        <w:trPr>
          <w:trHeight w:val="397"/>
        </w:trPr>
        <w:tc>
          <w:tcPr>
            <w:tcW w:w="4785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56344">
              <w:rPr>
                <w:rFonts w:ascii="Times New Roman" w:hAnsi="Times New Roman"/>
                <w:b/>
                <w:bCs/>
              </w:rPr>
              <w:t>ИНН/КПП</w:t>
            </w:r>
          </w:p>
        </w:tc>
        <w:tc>
          <w:tcPr>
            <w:tcW w:w="4786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</w:rPr>
            </w:pPr>
            <w:r w:rsidRPr="00156344">
              <w:rPr>
                <w:rFonts w:ascii="Times New Roman" w:hAnsi="Times New Roman"/>
                <w:bCs/>
              </w:rPr>
              <w:t>8618002982 / 860101001</w:t>
            </w:r>
          </w:p>
        </w:tc>
      </w:tr>
      <w:tr w:rsidR="009D6D8D" w:rsidRPr="00156344" w:rsidTr="00805A34">
        <w:trPr>
          <w:trHeight w:val="397"/>
        </w:trPr>
        <w:tc>
          <w:tcPr>
            <w:tcW w:w="4785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56344">
              <w:rPr>
                <w:rFonts w:ascii="Times New Roman" w:hAnsi="Times New Roman"/>
                <w:b/>
                <w:bCs/>
              </w:rPr>
              <w:t>Казначейский счет</w:t>
            </w:r>
          </w:p>
        </w:tc>
        <w:tc>
          <w:tcPr>
            <w:tcW w:w="4786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</w:rPr>
            </w:pPr>
            <w:r w:rsidRPr="00156344">
              <w:rPr>
                <w:rFonts w:ascii="Times New Roman" w:hAnsi="Times New Roman"/>
                <w:bCs/>
              </w:rPr>
              <w:t>03100643000000018700</w:t>
            </w:r>
          </w:p>
        </w:tc>
      </w:tr>
      <w:tr w:rsidR="009D6D8D" w:rsidRPr="00156344" w:rsidTr="00805A34">
        <w:trPr>
          <w:trHeight w:val="397"/>
        </w:trPr>
        <w:tc>
          <w:tcPr>
            <w:tcW w:w="4785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56344">
              <w:rPr>
                <w:rFonts w:ascii="Times New Roman" w:hAnsi="Times New Roman"/>
                <w:b/>
                <w:bCs/>
              </w:rPr>
              <w:t>Единый казначейский счет</w:t>
            </w:r>
          </w:p>
        </w:tc>
        <w:tc>
          <w:tcPr>
            <w:tcW w:w="4786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</w:rPr>
            </w:pPr>
            <w:r w:rsidRPr="00156344">
              <w:rPr>
                <w:rFonts w:ascii="Times New Roman" w:hAnsi="Times New Roman"/>
                <w:bCs/>
              </w:rPr>
              <w:t xml:space="preserve">40102810245370000007 </w:t>
            </w:r>
          </w:p>
        </w:tc>
      </w:tr>
      <w:tr w:rsidR="009D6D8D" w:rsidRPr="00156344" w:rsidTr="00805A34">
        <w:trPr>
          <w:trHeight w:val="397"/>
        </w:trPr>
        <w:tc>
          <w:tcPr>
            <w:tcW w:w="4785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56344">
              <w:rPr>
                <w:rFonts w:ascii="Times New Roman" w:hAnsi="Times New Roman"/>
                <w:b/>
                <w:bCs/>
              </w:rPr>
              <w:t>БИК банка</w:t>
            </w:r>
          </w:p>
        </w:tc>
        <w:tc>
          <w:tcPr>
            <w:tcW w:w="4786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</w:rPr>
            </w:pPr>
            <w:r w:rsidRPr="00156344">
              <w:rPr>
                <w:rFonts w:ascii="Times New Roman" w:hAnsi="Times New Roman"/>
                <w:bCs/>
              </w:rPr>
              <w:t>007162163</w:t>
            </w:r>
          </w:p>
        </w:tc>
      </w:tr>
      <w:tr w:rsidR="009D6D8D" w:rsidRPr="00156344" w:rsidTr="00805A34">
        <w:trPr>
          <w:trHeight w:val="397"/>
        </w:trPr>
        <w:tc>
          <w:tcPr>
            <w:tcW w:w="4785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156344">
              <w:rPr>
                <w:rFonts w:ascii="Times New Roman" w:hAnsi="Times New Roman"/>
                <w:b/>
                <w:bCs/>
              </w:rPr>
              <w:t>Банк</w:t>
            </w:r>
          </w:p>
        </w:tc>
        <w:tc>
          <w:tcPr>
            <w:tcW w:w="4786" w:type="dxa"/>
            <w:vAlign w:val="center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</w:rPr>
            </w:pPr>
            <w:r w:rsidRPr="00156344">
              <w:rPr>
                <w:rFonts w:ascii="Times New Roman" w:hAnsi="Times New Roman"/>
                <w:bCs/>
              </w:rPr>
              <w:t>РКЦ Ханты-Мансийск//УФК по Ханты-Мансийскому автономному округу-Югре             г. Ханты-Мансийск</w:t>
            </w:r>
          </w:p>
        </w:tc>
      </w:tr>
    </w:tbl>
    <w:p w:rsidR="009D6D8D" w:rsidRPr="00156344" w:rsidRDefault="009D6D8D" w:rsidP="0015634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709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Статья 6. Порядок передачи движимого и недвижимого имущества для осуществления органами местного самоуправления переданных (принятых) полномочий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1. Движимое и недвижимое имущество, находящееся в собственности сельского поселения Кедровый (далее – имущество), необходимое для осуществления переданных полномочий, передается в безвозмездное пользование или в муниципальную собственность Ханты-Мансийскому району.</w:t>
      </w: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2. Имущество, переданное для осуществления переданных полномочий, используется Администрацией района по целевому назначению.</w:t>
      </w: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3. Затраты на эксплуатацию, капитальный и текущий ремонт, амортизацию, замену и обновление основных фондов, входящих в состав имущества, переданного в безвозмездное пользование или муниципальную собственность Ханты-Мансийскому району, учитываются при определении ежегодного объема межбюджетных трансфертов, перечисляемых из соответствующего бюджета в соответствии со статьей </w:t>
      </w:r>
      <w:hyperlink r:id="rId6">
        <w:r w:rsidRPr="00156344">
          <w:rPr>
            <w:rFonts w:ascii="Times New Roman" w:hAnsi="Times New Roman"/>
          </w:rPr>
          <w:t>4</w:t>
        </w:r>
      </w:hyperlink>
      <w:r w:rsidRPr="00156344">
        <w:rPr>
          <w:rFonts w:ascii="Times New Roman" w:hAnsi="Times New Roman"/>
        </w:rPr>
        <w:t xml:space="preserve"> настоящего Соглашения.</w:t>
      </w:r>
    </w:p>
    <w:p w:rsidR="009D6D8D" w:rsidRPr="00156344" w:rsidRDefault="009D6D8D" w:rsidP="00156344">
      <w:pPr>
        <w:spacing w:after="0" w:line="240" w:lineRule="auto"/>
        <w:ind w:firstLine="709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Статья 7. Права и обязанности Сторон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</w:p>
    <w:p w:rsidR="009D6D8D" w:rsidRPr="00156344" w:rsidRDefault="009D6D8D" w:rsidP="0015634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 xml:space="preserve">1. В целях реализации настоящего соглашения Администрация поселения обязана: </w:t>
      </w:r>
    </w:p>
    <w:p w:rsidR="009D6D8D" w:rsidRPr="00156344" w:rsidRDefault="009D6D8D" w:rsidP="0015634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1) передать Администрации района по договору безвозмездного пользования или в муниципальную собственность Ханты-Мансийского района имущество, необходимое для осуществления переданных полномочий, в соответствии с согласованным Сторонами перечнем в срок до 1 января 2025 года;</w:t>
      </w:r>
    </w:p>
    <w:p w:rsidR="009D6D8D" w:rsidRPr="00156344" w:rsidRDefault="009D6D8D" w:rsidP="00156344">
      <w:pPr>
        <w:tabs>
          <w:tab w:val="left" w:pos="0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2) обеспечить финансирование расходов, необходимых для осуществления Администрацией района переданных от Администрации поселения полномочий, в соответствии со статьей 3 настоящего Соглашения;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 xml:space="preserve">3) обеспечить </w:t>
      </w:r>
      <w:r w:rsidRPr="00156344">
        <w:rPr>
          <w:rFonts w:ascii="Times New Roman" w:hAnsi="Times New Roman"/>
        </w:rPr>
        <w:t xml:space="preserve">направление финансовых средств, высвободившихся в результате заключения настоящего Соглашения, на реализацию мероприятия по решению вопросов местного значения сельского поселения в соответствии с </w:t>
      </w:r>
      <w:r w:rsidRPr="00156344">
        <w:rPr>
          <w:rFonts w:ascii="Times New Roman" w:hAnsi="Times New Roman"/>
          <w:shd w:val="clear" w:color="auto" w:fill="FFFFFF"/>
        </w:rPr>
        <w:t>приложением 10 к настоящему Соглашению;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color w:val="FF0000"/>
        </w:rPr>
      </w:pPr>
      <w:r w:rsidRPr="00156344">
        <w:rPr>
          <w:rFonts w:ascii="Times New Roman" w:hAnsi="Times New Roman"/>
          <w:shd w:val="clear" w:color="auto" w:fill="FFFFFF"/>
        </w:rPr>
        <w:t xml:space="preserve">4) </w:t>
      </w:r>
      <w:r w:rsidRPr="00156344">
        <w:rPr>
          <w:rFonts w:ascii="Times New Roman" w:hAnsi="Times New Roman"/>
        </w:rPr>
        <w:t>представлять Администрации района ежеквартально в срок до 15 числа месяца, следующего за отчетным кварталом, отчетность по исполнению мероприятий, предусмотренных приложением 10 к настоящему Соглашению.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 xml:space="preserve">2. В целях реализации настоящего Соглашения Администрация поселения вправе: </w:t>
      </w:r>
    </w:p>
    <w:p w:rsidR="009D6D8D" w:rsidRPr="00156344" w:rsidRDefault="009D6D8D" w:rsidP="00156344">
      <w:pPr>
        <w:tabs>
          <w:tab w:val="left" w:pos="0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1) получать от Администрации района информацию об осуществлении переданных полномочий;</w:t>
      </w:r>
    </w:p>
    <w:p w:rsidR="009D6D8D" w:rsidRPr="00156344" w:rsidRDefault="009D6D8D" w:rsidP="00156344">
      <w:pPr>
        <w:tabs>
          <w:tab w:val="left" w:pos="0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2) требовать от Администрации района устранения нарушений настоящего Соглашения;</w:t>
      </w:r>
    </w:p>
    <w:p w:rsidR="009D6D8D" w:rsidRPr="00156344" w:rsidRDefault="009D6D8D" w:rsidP="00156344">
      <w:pPr>
        <w:tabs>
          <w:tab w:val="left" w:pos="0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3) инициировать вопрос о досрочном прекращении действия настоящего Соглашения в случае неполного или несвоевременного выполнения Администрацией района принятых обязательств.</w:t>
      </w:r>
    </w:p>
    <w:p w:rsidR="009D6D8D" w:rsidRPr="00156344" w:rsidRDefault="009D6D8D" w:rsidP="00156344">
      <w:pPr>
        <w:tabs>
          <w:tab w:val="left" w:pos="974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3. В целях реализации настоящего Соглашения Администрация района обязана:</w:t>
      </w:r>
    </w:p>
    <w:p w:rsidR="009D6D8D" w:rsidRPr="00156344" w:rsidRDefault="009D6D8D" w:rsidP="00156344">
      <w:pPr>
        <w:tabs>
          <w:tab w:val="left" w:pos="974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1) обеспечить надлежащее осуществление переданных полномочий;</w:t>
      </w:r>
    </w:p>
    <w:p w:rsidR="009D6D8D" w:rsidRPr="00156344" w:rsidRDefault="009D6D8D" w:rsidP="00156344">
      <w:pPr>
        <w:tabs>
          <w:tab w:val="left" w:pos="1186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2) принять от Администрации поселения по договору безвозмездного пользования или в муниципальную собственность Ханты-Мансийского района имущество, необходимое для осуществления переданных полномочий, в соответствии с согласованным Сторонами перечнем в срок до 1 января 2025 года и использовать их по целевому назначению;</w:t>
      </w:r>
    </w:p>
    <w:p w:rsidR="009D6D8D" w:rsidRPr="00156344" w:rsidRDefault="009D6D8D" w:rsidP="00156344">
      <w:pPr>
        <w:tabs>
          <w:tab w:val="left" w:pos="1507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3) нести бремя содержания, эксплуатации, текущего и капитального ремонта, амортизации, замены и обновления имущества и всех его составных частей, переданного для осуществления переданных полномочий;</w:t>
      </w:r>
    </w:p>
    <w:p w:rsidR="009D6D8D" w:rsidRPr="00156344" w:rsidRDefault="009D6D8D" w:rsidP="00156344">
      <w:pPr>
        <w:tabs>
          <w:tab w:val="left" w:pos="1507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4) использовать переданные финансовые средства по целевому назначению;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5) представлять органу местного самоуправления сельского поселения Кедровый по запросу информацию о результатах осуществления переданных полномочий, а также о расходовании средств, перечисленных для осуществления этих полномочий;</w:t>
      </w:r>
    </w:p>
    <w:p w:rsidR="009D6D8D" w:rsidRPr="00156344" w:rsidRDefault="009D6D8D" w:rsidP="00156344">
      <w:pPr>
        <w:tabs>
          <w:tab w:val="left" w:pos="1507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6) принимать соответствующие меры для недопущения нарушений при осуществлении переданных полномочий;</w:t>
      </w:r>
    </w:p>
    <w:p w:rsidR="009D6D8D" w:rsidRPr="00156344" w:rsidRDefault="009D6D8D" w:rsidP="00156344">
      <w:pPr>
        <w:tabs>
          <w:tab w:val="left" w:pos="1248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7) осуществлять иные функции, необходимые для обеспечения своевременного и качественного исполнения переданных полномочий.</w:t>
      </w:r>
    </w:p>
    <w:p w:rsidR="009D6D8D" w:rsidRPr="00156344" w:rsidRDefault="009D6D8D" w:rsidP="00156344">
      <w:pPr>
        <w:tabs>
          <w:tab w:val="left" w:pos="1248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tabs>
          <w:tab w:val="left" w:pos="974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4. В целях реализации настоящего Соглашения Администрация района вправе:</w:t>
      </w:r>
    </w:p>
    <w:p w:rsidR="009D6D8D" w:rsidRPr="00156344" w:rsidRDefault="009D6D8D" w:rsidP="0015634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1) самостоятельно в соответствии с законодательством РФ определять формы и методы осуществления переданных полномочий;</w:t>
      </w:r>
    </w:p>
    <w:p w:rsidR="009D6D8D" w:rsidRPr="00156344" w:rsidRDefault="009D6D8D" w:rsidP="0015634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2) издавать муниципальные правовые акты по реализации переданных полномочий и контролировать их исполнение;</w:t>
      </w:r>
    </w:p>
    <w:p w:rsidR="009D6D8D" w:rsidRPr="00156344" w:rsidRDefault="009D6D8D" w:rsidP="0015634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3) дополнительно использовать собственное движимое и недвижимое имущество, финансовые средства бюджета Ханты-Мансийского района для осуществления переданных полномочий, в случаях и порядке, предусмотренных муниципальными правовыми актами Ханты-Мансийского района;</w:t>
      </w:r>
    </w:p>
    <w:p w:rsidR="009D6D8D" w:rsidRPr="00156344" w:rsidRDefault="009D6D8D" w:rsidP="0015634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shd w:val="clear" w:color="auto" w:fill="FFFFFF"/>
        </w:rPr>
        <w:t>4) инициировать вопрос о досрочном прекращении действия настоящего Соглашения в случае неполного или несвоевременного выполнения Администрацией поселения принятых обязательств</w:t>
      </w:r>
      <w:r w:rsidRPr="00156344">
        <w:rPr>
          <w:rFonts w:ascii="Times New Roman" w:hAnsi="Times New Roman"/>
        </w:rPr>
        <w:t>;</w:t>
      </w:r>
    </w:p>
    <w:p w:rsidR="009D6D8D" w:rsidRPr="00156344" w:rsidRDefault="009D6D8D" w:rsidP="0015634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5) потребовать досрочного прекращения настоящего Соглашения</w:t>
      </w:r>
      <w:r w:rsidRPr="00156344">
        <w:rPr>
          <w:rFonts w:ascii="Times New Roman" w:hAnsi="Times New Roman"/>
          <w:shd w:val="clear" w:color="auto" w:fill="FFFFFF"/>
        </w:rPr>
        <w:t xml:space="preserve"> в случае нарушения Администрацией поселения </w:t>
      </w:r>
      <w:r w:rsidRPr="00156344">
        <w:rPr>
          <w:rFonts w:ascii="Times New Roman" w:hAnsi="Times New Roman"/>
        </w:rPr>
        <w:t>обязательств, предусмотренных пунктами 3 и 4 части 1 настоящей статьи.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Статья 8. Контроль за исполнением настоящего Соглашения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1. Администрация района и Администрация поселения своими распорядительными актами назначают должностных лиц (определяют администраторов) по осуществлению контроля за исполнением переданных полномочий по решению вопросов местного значения.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2. При обнаружении фактов ненадлежащего осуществления (или неосуществления) переданных полномочий одной из Сторон, для урегулирования вопроса назначается комиссия. Вторая Сторона уведомляется не позднее, чем за 3 (три) рабочих дня до начала работы комиссии.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Статья 9. Ответственность Сторон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</w:p>
    <w:p w:rsidR="009D6D8D" w:rsidRPr="00156344" w:rsidRDefault="009D6D8D" w:rsidP="0015634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 xml:space="preserve">1. Стороны несут ответственность за неисполнение или ненадлежащее исполнение обязательств, возникших по настоящему Соглашению, в соответствии с законодательством Российской Федерации,                                            Ханты-Мансийского автономного округа - Югры, </w:t>
      </w:r>
      <w:r w:rsidRPr="00156344">
        <w:rPr>
          <w:rFonts w:ascii="Times New Roman" w:hAnsi="Times New Roman"/>
        </w:rPr>
        <w:t>муниципальными правовыми актами, настоящим Соглашением</w:t>
      </w:r>
      <w:r w:rsidRPr="00156344">
        <w:rPr>
          <w:rFonts w:ascii="Times New Roman" w:hAnsi="Times New Roman"/>
          <w:shd w:val="clear" w:color="auto" w:fill="FFFFFF"/>
        </w:rPr>
        <w:t>.</w:t>
      </w:r>
    </w:p>
    <w:p w:rsidR="009D6D8D" w:rsidRPr="00156344" w:rsidRDefault="009D6D8D" w:rsidP="0015634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2. В случае нарушения настоящего Соглашения (его неисполнения или ненадлежащего исполнения) одной из Сторон, другая Сторона вправе вынести предупреждение о неисполнении или ненадлежащем исполнении настоящего Соглашения.</w:t>
      </w:r>
    </w:p>
    <w:p w:rsidR="009D6D8D" w:rsidRPr="00156344" w:rsidRDefault="009D6D8D" w:rsidP="0015634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3. Убытки, ставшие следствием неисполнения обязательств по настоящему Соглашению, возмещаются по дополнительному соглашению Сторон, либо в судебном порядке.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Статья 10.</w:t>
      </w:r>
      <w:r w:rsidRPr="00156344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Pr="00156344">
        <w:rPr>
          <w:rFonts w:ascii="Times New Roman" w:hAnsi="Times New Roman"/>
          <w:b/>
          <w:shd w:val="clear" w:color="auto" w:fill="FFFFFF"/>
        </w:rPr>
        <w:t>Порядок урегулирования споров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по настоящему Соглашению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</w:p>
    <w:p w:rsidR="009D6D8D" w:rsidRPr="00156344" w:rsidRDefault="009D6D8D" w:rsidP="00156344">
      <w:pPr>
        <w:tabs>
          <w:tab w:val="left" w:pos="950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1. По вопросам, не урегулированным настоящим Соглашением, Стороны договорились применять нормы законодательства Российской Федерации, Ханты-Мансийского автономного округа – Югры.</w:t>
      </w: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2. Споры между Сторонами по вопросам толкования и применения настоящего Соглашения разрешаются посредствам взаимных консультаций, иных согласительных процедур, результаты которых оформляются протоколом, либо разрешаются в судебном порядке.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ind w:firstLine="709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Статья 11. Срок действия настоящего Соглашения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</w:p>
    <w:p w:rsidR="009D6D8D" w:rsidRPr="00156344" w:rsidRDefault="009D6D8D" w:rsidP="0015634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1. Настоящее Соглашение вступает в силу после официального опубликования и распространяется на правоотношения, возникшие с 1 января 2025 года.</w:t>
      </w:r>
    </w:p>
    <w:p w:rsidR="009D6D8D" w:rsidRPr="00156344" w:rsidRDefault="009D6D8D" w:rsidP="0015634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2. Настоящее Соглашение заключается на срок по 31 декабря 2025 года.</w:t>
      </w:r>
    </w:p>
    <w:p w:rsidR="009D6D8D" w:rsidRPr="00156344" w:rsidRDefault="009D6D8D" w:rsidP="00156344">
      <w:pPr>
        <w:spacing w:after="0" w:line="240" w:lineRule="auto"/>
        <w:ind w:firstLine="709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Статья 12. Основания и порядок прекращения действия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настоящего Соглашения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</w:p>
    <w:p w:rsidR="009D6D8D" w:rsidRPr="00156344" w:rsidRDefault="009D6D8D" w:rsidP="00156344">
      <w:pPr>
        <w:tabs>
          <w:tab w:val="left" w:pos="1382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1. Действие настоящего Соглашения прекращается по истечении срока его действия.</w:t>
      </w:r>
    </w:p>
    <w:p w:rsidR="009D6D8D" w:rsidRPr="00156344" w:rsidRDefault="009D6D8D" w:rsidP="00156344">
      <w:pPr>
        <w:tabs>
          <w:tab w:val="left" w:pos="1382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2. Действие настоящего Соглашения прекращается досрочно по следующим основаниям:</w:t>
      </w:r>
    </w:p>
    <w:p w:rsidR="009D6D8D" w:rsidRPr="00156344" w:rsidRDefault="009D6D8D" w:rsidP="00156344">
      <w:pPr>
        <w:tabs>
          <w:tab w:val="left" w:pos="1382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1) в случае неоднократного (два и более раза) признания судом недействительными актов Администрации района, связанных с осуществлением переданных полномочий;</w:t>
      </w:r>
    </w:p>
    <w:p w:rsidR="009D6D8D" w:rsidRPr="00156344" w:rsidRDefault="009D6D8D" w:rsidP="00156344">
      <w:pPr>
        <w:tabs>
          <w:tab w:val="left" w:pos="1382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2) в случае неисполнения или ненадлежащего осуществления Администрацией района переданных полномочий при наличии в течение года двух и более решений суда об обязанности Администрации района, ее должностного лица устранить допущенное нарушение прав и свобод гражданина или препятствие к осуществлению гражданином его прав и свобод в связи с неисполнением или ненадлежащим осуществлением переданных в соответствии с настоящим Соглашением полномочий;</w:t>
      </w:r>
    </w:p>
    <w:p w:rsidR="009D6D8D" w:rsidRPr="00156344" w:rsidRDefault="009D6D8D" w:rsidP="00156344">
      <w:pPr>
        <w:tabs>
          <w:tab w:val="left" w:pos="1550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3) в случае взаимного согласия Сторон на расторжение настоящего Соглашения;</w:t>
      </w:r>
    </w:p>
    <w:p w:rsidR="009D6D8D" w:rsidRPr="00156344" w:rsidRDefault="009D6D8D" w:rsidP="00156344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4) в случае преобразования района и (или) поселения в установленном федеральным законодательством порядке;</w:t>
      </w:r>
    </w:p>
    <w:p w:rsidR="009D6D8D" w:rsidRPr="00156344" w:rsidRDefault="009D6D8D" w:rsidP="00156344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5) в иных случаях, предусмотренных законодательством Российской Федерации и настоящим Соглашением.</w:t>
      </w:r>
    </w:p>
    <w:p w:rsidR="009D6D8D" w:rsidRPr="00156344" w:rsidRDefault="009D6D8D" w:rsidP="00156344">
      <w:pPr>
        <w:tabs>
          <w:tab w:val="left" w:pos="567"/>
          <w:tab w:val="left" w:pos="1134"/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3. Досрочное прекращение действия настоящего Соглашения оформляется письменным соглашением Сторон о расторжении настоящего Соглашения (далее – соглашение о расторжении), если иное не предусмотрено настоящей статьей. Соглашение о расторжении принимается по инициативе одной или обеих Сторон, выраженной в письменной форме, не менее чем за три месяца до дня подписания соглашения о расторжении. В этом случае настоящее Соглашение считается прекратившим действие со дня вступления в силу соглашения о расторжении.</w:t>
      </w:r>
    </w:p>
    <w:p w:rsidR="009D6D8D" w:rsidRPr="00156344" w:rsidRDefault="009D6D8D" w:rsidP="00156344">
      <w:pPr>
        <w:tabs>
          <w:tab w:val="left" w:pos="567"/>
          <w:tab w:val="left" w:pos="1589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4. При наличии инициативы Администрации поселения о прекращении действия настоящего Соглашения по основаниям, указанным в пунктах 1, 2 части 2 настоящей статьи, Администрация района не вправе уклоняться от подписания соглашения о расторжении.</w:t>
      </w:r>
    </w:p>
    <w:p w:rsidR="009D6D8D" w:rsidRPr="00156344" w:rsidRDefault="009D6D8D" w:rsidP="00156344">
      <w:pPr>
        <w:tabs>
          <w:tab w:val="left" w:pos="567"/>
          <w:tab w:val="left" w:pos="1589"/>
        </w:tabs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5. Действие настоящего Соглашения прекращается автоматически по основанию, указанному в пункте 4 части 2 настоящей статьи, со дня вступления в силу закона Ханты-Мансийского автономного округа – Югры о преобразовании района и (или) поселения.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Статья 13. Порядок внесения изменений и дополнений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156344">
        <w:rPr>
          <w:rFonts w:ascii="Times New Roman" w:hAnsi="Times New Roman"/>
          <w:b/>
          <w:shd w:val="clear" w:color="auto" w:fill="FFFFFF"/>
        </w:rPr>
        <w:t>в настоящее Соглашение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1. Любые изменения в настоящее Соглашение являются неотъемлемой частью настоящего Соглашения.</w:t>
      </w: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2. Все изменения к настоящему Соглашению действительны лишь в том случае, если они оформлены письменно посредством составления дополнительного соглашения и подписаны Сторонами настоящего Соглашения.</w:t>
      </w:r>
    </w:p>
    <w:p w:rsidR="009D6D8D" w:rsidRPr="00156344" w:rsidRDefault="009D6D8D" w:rsidP="001563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3. В случае досрочного возвращения имущества Стороны в течение 30 дней оформляют дополнительное соглашение об исключении части полномочий, на осуществление которых было передано имущество, из компетенции соответствующей Стороны Соглашения.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Статья 14. Заключительные положения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D6D8D" w:rsidRPr="00156344" w:rsidRDefault="009D6D8D" w:rsidP="00156344">
      <w:pPr>
        <w:tabs>
          <w:tab w:val="left" w:pos="993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1. Настоящее Соглашение составлено в двух экземплярах, имеющих одинаковую юридическую силу, по одному для каждой из сторон.</w:t>
      </w:r>
    </w:p>
    <w:p w:rsidR="009D6D8D" w:rsidRPr="00156344" w:rsidRDefault="009D6D8D" w:rsidP="00156344">
      <w:pPr>
        <w:tabs>
          <w:tab w:val="left" w:pos="993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</w:rPr>
        <w:t>2. В случае внесения в установленном порядке изменений и дополнений в законодательство Российской Федерации, Ханты-Мансийского автономного округа – Югры по разграничению вопросов местного значения муниципальных образований, Стороны обязуются в месячный срок с момента вступления в силу указанных изменений провести переговоры и внести соответствующие изменения в настоящее Соглашение.</w:t>
      </w:r>
    </w:p>
    <w:p w:rsidR="009D6D8D" w:rsidRPr="00156344" w:rsidRDefault="009D6D8D" w:rsidP="00156344">
      <w:pPr>
        <w:tabs>
          <w:tab w:val="left" w:pos="993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tabs>
          <w:tab w:val="left" w:pos="993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Подписи Сторон: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390" w:type="dxa"/>
        <w:tblInd w:w="426" w:type="dxa"/>
        <w:tblLayout w:type="fixed"/>
        <w:tblLook w:val="01E0"/>
      </w:tblPr>
      <w:tblGrid>
        <w:gridCol w:w="4995"/>
        <w:gridCol w:w="4395"/>
      </w:tblGrid>
      <w:tr w:rsidR="009D6D8D" w:rsidRPr="00156344" w:rsidTr="00805A34">
        <w:trPr>
          <w:trHeight w:val="1721"/>
        </w:trPr>
        <w:tc>
          <w:tcPr>
            <w:tcW w:w="4995" w:type="dxa"/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м.п.</w:t>
            </w:r>
          </w:p>
        </w:tc>
        <w:tc>
          <w:tcPr>
            <w:tcW w:w="4395" w:type="dxa"/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 сельского поселения Кедровый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 Р.А.Абдурахманов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м.п.</w:t>
            </w:r>
          </w:p>
        </w:tc>
      </w:tr>
    </w:tbl>
    <w:p w:rsidR="009D6D8D" w:rsidRPr="00156344" w:rsidRDefault="009D6D8D" w:rsidP="00156344">
      <w:pPr>
        <w:spacing w:line="240" w:lineRule="auto"/>
        <w:rPr>
          <w:rFonts w:ascii="Times New Roman" w:hAnsi="Times New Roman"/>
        </w:rPr>
      </w:pPr>
      <w:r w:rsidRPr="00156344">
        <w:rPr>
          <w:rFonts w:ascii="Times New Roman" w:hAnsi="Times New Roman"/>
        </w:rPr>
        <w:br w:type="page"/>
      </w:r>
    </w:p>
    <w:p w:rsidR="009D6D8D" w:rsidRPr="006F073C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  <w:u w:val="single"/>
        </w:rPr>
      </w:pPr>
      <w:r w:rsidRPr="006F073C">
        <w:rPr>
          <w:rFonts w:ascii="Times New Roman" w:hAnsi="Times New Roman"/>
          <w:sz w:val="28"/>
          <w:szCs w:val="28"/>
        </w:rPr>
        <w:t>Приложение 1</w:t>
      </w: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073C">
        <w:rPr>
          <w:rFonts w:ascii="Times New Roman" w:hAnsi="Times New Roman"/>
          <w:sz w:val="28"/>
          <w:szCs w:val="28"/>
        </w:rPr>
        <w:t xml:space="preserve">к Соглашению № 1 </w:t>
      </w:r>
    </w:p>
    <w:p w:rsidR="009D6D8D" w:rsidRPr="008B7408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F073C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 «__»____________2025 года</w:t>
      </w: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Pr="00B96479" w:rsidRDefault="009D6D8D" w:rsidP="001563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96479">
        <w:rPr>
          <w:rFonts w:ascii="Times New Roman" w:hAnsi="Times New Roman"/>
          <w:b/>
          <w:sz w:val="28"/>
          <w:szCs w:val="28"/>
        </w:rPr>
        <w:t>Объем передаваемых межбюджетных трансфертов, руб.</w:t>
      </w:r>
    </w:p>
    <w:tbl>
      <w:tblPr>
        <w:tblW w:w="9843" w:type="dxa"/>
        <w:tblInd w:w="-43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4"/>
        <w:gridCol w:w="4401"/>
        <w:gridCol w:w="3086"/>
        <w:gridCol w:w="1701"/>
        <w:gridCol w:w="61"/>
      </w:tblGrid>
      <w:tr w:rsidR="009D6D8D" w:rsidRPr="00156344" w:rsidTr="00805A34">
        <w:trPr>
          <w:gridAfter w:val="1"/>
          <w:wAfter w:w="61" w:type="dxa"/>
          <w:trHeight w:val="1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№</w:t>
            </w:r>
          </w:p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п/п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Передаваемые полномочия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 </w:t>
            </w:r>
            <w:r w:rsidRPr="00156344">
              <w:rPr>
                <w:rFonts w:ascii="Times New Roman" w:hAnsi="Times New Roman"/>
                <w:b/>
              </w:rPr>
              <w:t>2025 год</w:t>
            </w:r>
          </w:p>
        </w:tc>
      </w:tr>
      <w:tr w:rsidR="009D6D8D" w:rsidRPr="00156344" w:rsidTr="00805A34">
        <w:trPr>
          <w:gridAfter w:val="1"/>
          <w:wAfter w:w="61" w:type="dxa"/>
          <w:trHeight w:val="1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1.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В области градостроительной деятельности в границах сельского поселения в соответствии с частью 1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  <w:b/>
              </w:rPr>
              <w:t>121 323,90</w:t>
            </w:r>
          </w:p>
        </w:tc>
      </w:tr>
      <w:tr w:rsidR="009D6D8D" w:rsidRPr="00156344" w:rsidTr="00805A34">
        <w:trPr>
          <w:gridAfter w:val="1"/>
          <w:wAfter w:w="61" w:type="dxa"/>
          <w:trHeight w:val="1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2.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  <w:spacing w:val="1"/>
                <w:shd w:val="clear" w:color="auto" w:fill="FFFFFF"/>
              </w:rPr>
              <w:t>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реконструкции, в соответствии с частью 2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  <w:b/>
              </w:rPr>
              <w:t>2 888,66</w:t>
            </w:r>
          </w:p>
        </w:tc>
      </w:tr>
      <w:tr w:rsidR="009D6D8D" w:rsidRPr="00156344" w:rsidTr="00805A34">
        <w:trPr>
          <w:gridAfter w:val="1"/>
          <w:wAfter w:w="61" w:type="dxa"/>
          <w:trHeight w:val="1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3.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both"/>
              <w:rPr>
                <w:rFonts w:ascii="Times New Roman" w:hAnsi="Times New Roman"/>
                <w:spacing w:val="1"/>
                <w:shd w:val="clear" w:color="auto" w:fill="FFFFFF"/>
              </w:rPr>
            </w:pPr>
            <w:r w:rsidRPr="00156344">
              <w:rPr>
                <w:rFonts w:ascii="Times New Roman" w:hAnsi="Times New Roman"/>
              </w:rPr>
              <w:t>Ор</w:t>
            </w:r>
            <w:r w:rsidRPr="00156344">
              <w:rPr>
                <w:rFonts w:ascii="Times New Roman" w:hAnsi="Times New Roman"/>
                <w:spacing w:val="1"/>
              </w:rPr>
              <w:t>ганизация строительства и создание условий для жилищного строительств,</w:t>
            </w:r>
            <w:r w:rsidRPr="00156344">
              <w:rPr>
                <w:rFonts w:ascii="Times New Roman" w:hAnsi="Times New Roman"/>
                <w:spacing w:val="1"/>
                <w:shd w:val="clear" w:color="auto" w:fill="FFFFFF"/>
              </w:rPr>
              <w:t xml:space="preserve"> в соответствии с частью 3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56344">
              <w:rPr>
                <w:rFonts w:ascii="Times New Roman" w:hAnsi="Times New Roman"/>
                <w:b/>
              </w:rPr>
              <w:t>28 886,64</w:t>
            </w:r>
          </w:p>
        </w:tc>
      </w:tr>
      <w:tr w:rsidR="009D6D8D" w:rsidRPr="00156344" w:rsidTr="00805A34">
        <w:trPr>
          <w:gridAfter w:val="1"/>
          <w:wAfter w:w="61" w:type="dxa"/>
          <w:trHeight w:val="1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4.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О</w:t>
            </w:r>
            <w:r w:rsidRPr="00156344">
              <w:rPr>
                <w:rFonts w:ascii="Times New Roman" w:hAnsi="Times New Roman"/>
                <w:spacing w:val="1"/>
              </w:rPr>
              <w:t>рганизация библиотечного обслуживания населения, комплектование и обеспечение сохранности библиотечных фондов библиотек поселения</w:t>
            </w:r>
            <w:r w:rsidRPr="00156344">
              <w:rPr>
                <w:rFonts w:ascii="Times New Roman" w:hAnsi="Times New Roman"/>
              </w:rPr>
              <w:t xml:space="preserve"> в соответствии с частью 4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  <w:b/>
              </w:rPr>
              <w:t>1 667 835,43</w:t>
            </w:r>
          </w:p>
        </w:tc>
      </w:tr>
      <w:tr w:rsidR="009D6D8D" w:rsidRPr="00156344" w:rsidTr="00805A34">
        <w:trPr>
          <w:gridAfter w:val="1"/>
          <w:wAfter w:w="61" w:type="dxa"/>
          <w:trHeight w:val="1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5.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Организация в границах тепло- и водоснабжения в соответствии с частью 5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56344">
              <w:rPr>
                <w:rFonts w:ascii="Times New Roman" w:hAnsi="Times New Roman"/>
                <w:b/>
              </w:rPr>
              <w:t>242 647,81</w:t>
            </w:r>
          </w:p>
        </w:tc>
      </w:tr>
      <w:tr w:rsidR="009D6D8D" w:rsidRPr="00156344" w:rsidTr="00805A34">
        <w:trPr>
          <w:gridAfter w:val="1"/>
          <w:wAfter w:w="61" w:type="dxa"/>
          <w:trHeight w:val="1483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6. 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соответствии с частью 6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56344">
              <w:rPr>
                <w:rFonts w:ascii="Times New Roman" w:hAnsi="Times New Roman"/>
                <w:b/>
              </w:rPr>
              <w:t>11 554,66</w:t>
            </w:r>
          </w:p>
        </w:tc>
      </w:tr>
      <w:tr w:rsidR="009D6D8D" w:rsidRPr="00156344" w:rsidTr="00805A34">
        <w:trPr>
          <w:gridAfter w:val="1"/>
          <w:wAfter w:w="61" w:type="dxa"/>
          <w:trHeight w:val="575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7.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Издание муниципальных правовых актов в соответствии с частью 7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  <w:b/>
              </w:rPr>
              <w:t>14 443,33</w:t>
            </w:r>
          </w:p>
        </w:tc>
      </w:tr>
      <w:tr w:rsidR="009D6D8D" w:rsidRPr="00156344" w:rsidTr="00805A34">
        <w:trPr>
          <w:gridAfter w:val="1"/>
          <w:wAfter w:w="61" w:type="dxa"/>
          <w:trHeight w:val="533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8.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  <w:noProof/>
              </w:rPr>
              <w:t>Представление интересов администрации сельского поселения Кедровый  в суде</w:t>
            </w:r>
            <w:r w:rsidRPr="00156344">
              <w:rPr>
                <w:rFonts w:ascii="Times New Roman" w:hAnsi="Times New Roman"/>
              </w:rPr>
              <w:t xml:space="preserve"> по переданным полномочиям в соответствии с частью 8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  <w:b/>
              </w:rPr>
              <w:t>14 443,33</w:t>
            </w:r>
          </w:p>
        </w:tc>
      </w:tr>
      <w:tr w:rsidR="009D6D8D" w:rsidRPr="00156344" w:rsidTr="00805A34">
        <w:trPr>
          <w:gridAfter w:val="1"/>
          <w:wAfter w:w="61" w:type="dxa"/>
        </w:trPr>
        <w:tc>
          <w:tcPr>
            <w:tcW w:w="80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  <w:b/>
              </w:rPr>
              <w:t xml:space="preserve"> ВСЕГО: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D8D" w:rsidRPr="00156344" w:rsidRDefault="009D6D8D" w:rsidP="00805A3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56344">
              <w:rPr>
                <w:rFonts w:ascii="Times New Roman" w:hAnsi="Times New Roman"/>
                <w:b/>
              </w:rPr>
              <w:t>2 104 023,76</w:t>
            </w:r>
          </w:p>
        </w:tc>
      </w:tr>
      <w:tr w:rsidR="009D6D8D" w:rsidRPr="00156344" w:rsidTr="00805A34">
        <w:tblPrEx>
          <w:tblCellMar>
            <w:left w:w="108" w:type="dxa"/>
            <w:right w:w="108" w:type="dxa"/>
          </w:tblCellMar>
          <w:tblLook w:val="01E0"/>
        </w:tblPrEx>
        <w:trPr>
          <w:trHeight w:val="1721"/>
        </w:trPr>
        <w:tc>
          <w:tcPr>
            <w:tcW w:w="4995" w:type="dxa"/>
            <w:gridSpan w:val="2"/>
          </w:tcPr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 Ханты-Мансийского района</w:t>
            </w:r>
          </w:p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  <w:tc>
          <w:tcPr>
            <w:tcW w:w="4394" w:type="dxa"/>
            <w:gridSpan w:val="3"/>
          </w:tcPr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 сельского поселения Кедровый</w:t>
            </w:r>
          </w:p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____________ Р.А.Абдурахманов </w:t>
            </w:r>
          </w:p>
          <w:p w:rsidR="009D6D8D" w:rsidRPr="00156344" w:rsidRDefault="009D6D8D" w:rsidP="00805A3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</w:tr>
    </w:tbl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Приложение 2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к Соглашению № 1 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 от  «__»____________2025 года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 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Порядок 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</w:rPr>
        <w:t>расчета объема межбюджетных трансфертов на осуществление полномочий по</w:t>
      </w:r>
      <w:r w:rsidRPr="00156344">
        <w:rPr>
          <w:rFonts w:ascii="Times New Roman" w:hAnsi="Times New Roman"/>
          <w:spacing w:val="1"/>
        </w:rPr>
        <w:t xml:space="preserve"> градостроительной деятельности в границах сельского поселения </w:t>
      </w: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Объем межбюджетных трансфертов, подлежащий передаче из бюджета сельского поселения Кедровый в бюджет Ханты-Мансийского района, на осуществление полномочий по</w:t>
      </w:r>
      <w:r w:rsidRPr="00156344">
        <w:rPr>
          <w:rFonts w:ascii="Times New Roman" w:hAnsi="Times New Roman"/>
          <w:spacing w:val="1"/>
          <w:shd w:val="clear" w:color="auto" w:fill="FFFFFF"/>
        </w:rPr>
        <w:t xml:space="preserve"> градостроительной деятельности в границах сельского поселения </w:t>
      </w:r>
      <w:r w:rsidRPr="00156344">
        <w:rPr>
          <w:rFonts w:ascii="Times New Roman" w:hAnsi="Times New Roman"/>
          <w:b/>
          <w:spacing w:val="1"/>
          <w:shd w:val="clear" w:color="auto" w:fill="FFFFFF"/>
        </w:rPr>
        <w:t>(</w:t>
      </w:r>
      <w:r w:rsidRPr="00156344">
        <w:rPr>
          <w:rFonts w:ascii="Times New Roman" w:hAnsi="Times New Roman"/>
          <w:b/>
          <w:shd w:val="clear" w:color="auto" w:fill="FFFFFF"/>
        </w:rPr>
        <w:t>Y)</w:t>
      </w:r>
      <w:r w:rsidRPr="00156344">
        <w:rPr>
          <w:rFonts w:ascii="Times New Roman" w:hAnsi="Times New Roman"/>
          <w:shd w:val="clear" w:color="auto" w:fill="FFFFFF"/>
        </w:rPr>
        <w:t>, определяется как: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lang w:val="es-ES"/>
        </w:rPr>
      </w:pPr>
      <w:r w:rsidRPr="00156344">
        <w:rPr>
          <w:rFonts w:ascii="Times New Roman" w:hAnsi="Times New Roman"/>
          <w:b/>
          <w:lang w:val="es-ES"/>
        </w:rPr>
        <w:t xml:space="preserve">Y = (F+R) x N x K, </w:t>
      </w:r>
      <w:r w:rsidRPr="00156344">
        <w:rPr>
          <w:rFonts w:ascii="Times New Roman" w:hAnsi="Times New Roman"/>
        </w:rPr>
        <w:t>где</w:t>
      </w:r>
      <w:r w:rsidRPr="00156344">
        <w:rPr>
          <w:rFonts w:ascii="Times New Roman" w:hAnsi="Times New Roman"/>
          <w:lang w:val="es-ES"/>
        </w:rPr>
        <w:t>: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F – </w:t>
      </w:r>
      <w:r w:rsidRPr="00156344">
        <w:rPr>
          <w:rFonts w:ascii="Times New Roman" w:hAnsi="Times New Roman"/>
        </w:rPr>
        <w:t>расходы на оплату труда (с учетом начислений) в год одной штатной единицы расчет главного специалиста сельского поселения, рассчитанного в соответствии с постановлением Правительства Ханты-Мансийского автономного округа – Югры от 23.08.2019 № 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R – </w:t>
      </w:r>
      <w:r w:rsidRPr="00156344">
        <w:rPr>
          <w:rFonts w:ascii="Times New Roman" w:hAnsi="Times New Roman"/>
        </w:rPr>
        <w:t xml:space="preserve">социальные гарантии и расходы на материально-техническое обеспечение одного специалиста органов Администрации                                               Ханты-Мансийского района в год </w:t>
      </w:r>
      <w:r w:rsidRPr="00156344">
        <w:rPr>
          <w:rFonts w:ascii="Times New Roman" w:hAnsi="Times New Roman"/>
          <w:b/>
        </w:rPr>
        <w:t>(</w:t>
      </w:r>
      <w:r w:rsidRPr="00156344">
        <w:rPr>
          <w:rFonts w:ascii="Times New Roman" w:hAnsi="Times New Roman"/>
          <w:b/>
          <w:lang w:val="en-US"/>
        </w:rPr>
        <w:t>R</w:t>
      </w:r>
      <w:r w:rsidRPr="00156344">
        <w:rPr>
          <w:rFonts w:ascii="Times New Roman" w:hAnsi="Times New Roman"/>
          <w:b/>
        </w:rPr>
        <w:t>=</w:t>
      </w:r>
      <w:r w:rsidRPr="00156344">
        <w:rPr>
          <w:rFonts w:ascii="Times New Roman" w:hAnsi="Times New Roman"/>
          <w:b/>
          <w:lang w:val="en-US"/>
        </w:rPr>
        <w:t>F</w:t>
      </w:r>
      <w:r w:rsidRPr="00156344">
        <w:rPr>
          <w:rFonts w:ascii="Times New Roman" w:hAnsi="Times New Roman"/>
          <w:b/>
        </w:rPr>
        <w:t>*10%)</w:t>
      </w:r>
      <w:r w:rsidRPr="00156344">
        <w:rPr>
          <w:rFonts w:ascii="Times New Roman" w:hAnsi="Times New Roman"/>
        </w:rPr>
        <w:t>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N – </w:t>
      </w:r>
      <w:r w:rsidRPr="00156344">
        <w:rPr>
          <w:rFonts w:ascii="Times New Roman" w:hAnsi="Times New Roman"/>
        </w:rPr>
        <w:t>нормативная штатная численность специалистов органов Администрации Ханты-Мансийского района, необходимая для исполнения полномочия;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K – </w:t>
      </w:r>
      <w:r w:rsidRPr="00156344">
        <w:rPr>
          <w:rFonts w:ascii="Times New Roman" w:hAnsi="Times New Roman"/>
        </w:rPr>
        <w:t>коэффициент объема доходов сельского поселения (равен отношению объема налоговых и неналоговых доходов бюджета сельского поселения в последнем отчетном году к общему объему налоговых и неналоговых доходов бюджетов сельских поселений района).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F+R = 1 050 423,40 + 105 042,34 = 1 155 465,74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N = </w:t>
      </w:r>
      <w:r w:rsidRPr="00156344">
        <w:rPr>
          <w:rFonts w:ascii="Times New Roman" w:hAnsi="Times New Roman"/>
        </w:rPr>
        <w:t xml:space="preserve"> </w:t>
      </w:r>
      <w:r w:rsidRPr="00156344">
        <w:rPr>
          <w:rFonts w:ascii="Times New Roman" w:hAnsi="Times New Roman"/>
          <w:b/>
        </w:rPr>
        <w:t>2,10 штатных единицы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K = 0,050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Y =   1 155 465,74 х 2,10 х 0,050 = 121 323,90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tbl>
      <w:tblPr>
        <w:tblW w:w="9057" w:type="dxa"/>
        <w:tblInd w:w="426" w:type="dxa"/>
        <w:tblCellMar>
          <w:left w:w="10" w:type="dxa"/>
          <w:right w:w="10" w:type="dxa"/>
        </w:tblCellMar>
        <w:tblLook w:val="0000"/>
      </w:tblPr>
      <w:tblGrid>
        <w:gridCol w:w="4819"/>
        <w:gridCol w:w="4238"/>
      </w:tblGrid>
      <w:tr w:rsidR="009D6D8D" w:rsidRPr="00156344" w:rsidTr="00805A34">
        <w:tc>
          <w:tcPr>
            <w:tcW w:w="4819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  <w:tc>
          <w:tcPr>
            <w:tcW w:w="4238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Глава сельского поселения Кедровый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___________ Р.А.Абдурахманов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</w:tr>
    </w:tbl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  <w:sectPr w:rsidR="009D6D8D" w:rsidRPr="00156344" w:rsidSect="001B06F3">
          <w:pgSz w:w="11906" w:h="16838"/>
          <w:pgMar w:top="1134" w:right="850" w:bottom="993" w:left="1701" w:header="708" w:footer="708" w:gutter="0"/>
          <w:cols w:space="708"/>
          <w:titlePg/>
          <w:docGrid w:linePitch="360"/>
        </w:sectPr>
      </w:pPr>
    </w:p>
    <w:p w:rsidR="009D6D8D" w:rsidRPr="00156344" w:rsidRDefault="009D6D8D" w:rsidP="00156344">
      <w:pPr>
        <w:spacing w:after="0" w:line="240" w:lineRule="auto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Приложение 3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к Соглашению № 1 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 от  «__»____________2025 года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Порядок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spacing w:val="1"/>
        </w:rPr>
      </w:pPr>
      <w:r w:rsidRPr="00156344">
        <w:rPr>
          <w:rFonts w:ascii="Times New Roman" w:hAnsi="Times New Roman"/>
        </w:rPr>
        <w:t xml:space="preserve">расчета объема межбюджетных трансфертов на осуществление полномочий по </w:t>
      </w:r>
      <w:r w:rsidRPr="00156344">
        <w:rPr>
          <w:rFonts w:ascii="Times New Roman" w:hAnsi="Times New Roman"/>
          <w:spacing w:val="1"/>
        </w:rPr>
        <w:t>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</w:p>
    <w:p w:rsidR="009D6D8D" w:rsidRPr="00156344" w:rsidRDefault="009D6D8D" w:rsidP="00156344">
      <w:pPr>
        <w:spacing w:after="0" w:line="240" w:lineRule="auto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Объем межбюджетных трансфертов, подлежащий передаче из бюджета сельского поселения Кедровый в бюджет Ханты-Мансийского района, на осуществление полномочий 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 w:rsidRPr="00156344">
        <w:rPr>
          <w:rFonts w:ascii="Times New Roman" w:hAnsi="Times New Roman"/>
          <w:spacing w:val="1"/>
          <w:shd w:val="clear" w:color="auto" w:fill="FFFFFF"/>
        </w:rPr>
        <w:t xml:space="preserve"> </w:t>
      </w:r>
      <w:r w:rsidRPr="00156344">
        <w:rPr>
          <w:rFonts w:ascii="Times New Roman" w:hAnsi="Times New Roman"/>
          <w:b/>
          <w:spacing w:val="1"/>
          <w:shd w:val="clear" w:color="auto" w:fill="FFFFFF"/>
        </w:rPr>
        <w:t>(</w:t>
      </w:r>
      <w:r w:rsidRPr="00156344">
        <w:rPr>
          <w:rFonts w:ascii="Times New Roman" w:hAnsi="Times New Roman"/>
          <w:b/>
          <w:shd w:val="clear" w:color="auto" w:fill="FFFFFF"/>
        </w:rPr>
        <w:t>Y)</w:t>
      </w:r>
      <w:r w:rsidRPr="00156344">
        <w:rPr>
          <w:rFonts w:ascii="Times New Roman" w:hAnsi="Times New Roman"/>
          <w:shd w:val="clear" w:color="auto" w:fill="FFFFFF"/>
        </w:rPr>
        <w:t>, определяется как: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lang w:val="es-ES"/>
        </w:rPr>
      </w:pPr>
      <w:r w:rsidRPr="00156344">
        <w:rPr>
          <w:rFonts w:ascii="Times New Roman" w:hAnsi="Times New Roman"/>
          <w:b/>
          <w:lang w:val="es-ES"/>
        </w:rPr>
        <w:t xml:space="preserve">Y = (F+R) x N x K, </w:t>
      </w:r>
      <w:r w:rsidRPr="00156344">
        <w:rPr>
          <w:rFonts w:ascii="Times New Roman" w:hAnsi="Times New Roman"/>
        </w:rPr>
        <w:t>где</w:t>
      </w:r>
      <w:r w:rsidRPr="00156344">
        <w:rPr>
          <w:rFonts w:ascii="Times New Roman" w:hAnsi="Times New Roman"/>
          <w:lang w:val="es-ES"/>
        </w:rPr>
        <w:t>: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F – </w:t>
      </w:r>
      <w:r w:rsidRPr="00156344">
        <w:rPr>
          <w:rFonts w:ascii="Times New Roman" w:hAnsi="Times New Roman"/>
        </w:rPr>
        <w:t>расходы на оплату труда (с учетом начислений) в год одной штатной единицы расчет главного специалиста сельского поселения, рассчитанного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R – </w:t>
      </w:r>
      <w:r w:rsidRPr="00156344">
        <w:rPr>
          <w:rFonts w:ascii="Times New Roman" w:hAnsi="Times New Roman"/>
        </w:rPr>
        <w:t xml:space="preserve">социальные гарантии и расходы на материально-техническое обеспечение одного специалиста органов Администрации                                            Ханты-Мансийского района в год </w:t>
      </w:r>
      <w:r w:rsidRPr="00156344">
        <w:rPr>
          <w:rFonts w:ascii="Times New Roman" w:hAnsi="Times New Roman"/>
          <w:b/>
        </w:rPr>
        <w:t>(</w:t>
      </w:r>
      <w:r w:rsidRPr="00156344">
        <w:rPr>
          <w:rFonts w:ascii="Times New Roman" w:hAnsi="Times New Roman"/>
          <w:b/>
          <w:lang w:val="en-US"/>
        </w:rPr>
        <w:t>R</w:t>
      </w:r>
      <w:r w:rsidRPr="00156344">
        <w:rPr>
          <w:rFonts w:ascii="Times New Roman" w:hAnsi="Times New Roman"/>
          <w:b/>
        </w:rPr>
        <w:t>=</w:t>
      </w:r>
      <w:r w:rsidRPr="00156344">
        <w:rPr>
          <w:rFonts w:ascii="Times New Roman" w:hAnsi="Times New Roman"/>
          <w:b/>
          <w:lang w:val="en-US"/>
        </w:rPr>
        <w:t>F</w:t>
      </w:r>
      <w:r w:rsidRPr="00156344">
        <w:rPr>
          <w:rFonts w:ascii="Times New Roman" w:hAnsi="Times New Roman"/>
          <w:b/>
        </w:rPr>
        <w:t>*10%)</w:t>
      </w:r>
      <w:r w:rsidRPr="00156344">
        <w:rPr>
          <w:rFonts w:ascii="Times New Roman" w:hAnsi="Times New Roman"/>
        </w:rPr>
        <w:t>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N – </w:t>
      </w:r>
      <w:r w:rsidRPr="00156344">
        <w:rPr>
          <w:rFonts w:ascii="Times New Roman" w:hAnsi="Times New Roman"/>
        </w:rPr>
        <w:t>нормативная штатная численность специалистов органов Администрации Ханты-Мансийского района, необходимая для исполнения полномочия;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K – </w:t>
      </w:r>
      <w:r w:rsidRPr="00156344">
        <w:rPr>
          <w:rFonts w:ascii="Times New Roman" w:hAnsi="Times New Roman"/>
        </w:rPr>
        <w:t>коэффициент объема доходов сельского поселения (равен отношению объема налоговых и неналоговых доходов бюджета сельского поселения в последнем отчетном году к общему объему налоговых и неналоговых доходов бюджетов сельских поселений района).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F+R = 1 050 423,40 + 105 042,34 = 1 155 465, 74</w:t>
      </w:r>
      <w:r w:rsidRPr="00156344">
        <w:rPr>
          <w:rFonts w:ascii="Times New Roman" w:hAnsi="Times New Roman"/>
        </w:rPr>
        <w:t xml:space="preserve"> </w:t>
      </w:r>
      <w:r w:rsidRPr="00156344">
        <w:rPr>
          <w:rFonts w:ascii="Times New Roman" w:hAnsi="Times New Roman"/>
          <w:b/>
        </w:rPr>
        <w:t>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N = 0,05 штатных единиц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K = 0,050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Y = 1 155 465,74 х 0,05 х 0,050 = 2 888, 66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tbl>
      <w:tblPr>
        <w:tblW w:w="9247" w:type="dxa"/>
        <w:tblInd w:w="426" w:type="dxa"/>
        <w:tblCellMar>
          <w:left w:w="10" w:type="dxa"/>
          <w:right w:w="10" w:type="dxa"/>
        </w:tblCellMar>
        <w:tblLook w:val="0000"/>
      </w:tblPr>
      <w:tblGrid>
        <w:gridCol w:w="4884"/>
        <w:gridCol w:w="4363"/>
      </w:tblGrid>
      <w:tr w:rsidR="009D6D8D" w:rsidRPr="00156344" w:rsidTr="00805A34">
        <w:tc>
          <w:tcPr>
            <w:tcW w:w="4884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  <w:tc>
          <w:tcPr>
            <w:tcW w:w="4363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Глава сельского поселения Кедровый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____________Р.А.Абдурахманов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</w:tr>
    </w:tbl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  <w:sectPr w:rsidR="009D6D8D" w:rsidRPr="00156344" w:rsidSect="00F00F0F">
          <w:pgSz w:w="11906" w:h="16838"/>
          <w:pgMar w:top="426" w:right="850" w:bottom="709" w:left="1701" w:header="708" w:footer="708" w:gutter="0"/>
          <w:cols w:space="708"/>
          <w:docGrid w:linePitch="360"/>
        </w:sect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Приложение 4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к Соглашению № 1 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от  «__»____________2025 года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Порядок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spacing w:val="1"/>
        </w:rPr>
      </w:pPr>
      <w:r w:rsidRPr="00156344">
        <w:rPr>
          <w:rFonts w:ascii="Times New Roman" w:hAnsi="Times New Roman"/>
        </w:rPr>
        <w:t xml:space="preserve">расчета объема межбюджетных трансфертов на осуществление полномочий по </w:t>
      </w:r>
      <w:r w:rsidRPr="00156344">
        <w:rPr>
          <w:rFonts w:ascii="Times New Roman" w:hAnsi="Times New Roman"/>
          <w:spacing w:val="1"/>
        </w:rPr>
        <w:t>организации строительства и созданию условий для жилищного строительства в части приобретения жилых помещений в муниципальную собственность</w:t>
      </w:r>
    </w:p>
    <w:p w:rsidR="009D6D8D" w:rsidRPr="00156344" w:rsidRDefault="009D6D8D" w:rsidP="00156344">
      <w:pPr>
        <w:spacing w:after="0" w:line="240" w:lineRule="auto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 xml:space="preserve">Объем межбюджетных трансфертов, подлежащий передаче из бюджета сельского поселения Кедровый в бюджет Ханты-Мансийского района, на осуществление полномочий </w:t>
      </w:r>
      <w:r w:rsidRPr="00156344">
        <w:rPr>
          <w:rFonts w:ascii="Times New Roman" w:hAnsi="Times New Roman"/>
        </w:rPr>
        <w:t xml:space="preserve">по </w:t>
      </w:r>
      <w:r w:rsidRPr="00156344">
        <w:rPr>
          <w:rFonts w:ascii="Times New Roman" w:hAnsi="Times New Roman"/>
          <w:spacing w:val="1"/>
        </w:rPr>
        <w:t>организации строительства и созданию условий для жилищного строительства в части приобретения жилых помещений в муниципальную собственность</w:t>
      </w:r>
      <w:r w:rsidRPr="00156344">
        <w:rPr>
          <w:rFonts w:ascii="Times New Roman" w:hAnsi="Times New Roman"/>
          <w:b/>
          <w:spacing w:val="1"/>
          <w:shd w:val="clear" w:color="auto" w:fill="FFFFFF"/>
        </w:rPr>
        <w:t xml:space="preserve"> (</w:t>
      </w:r>
      <w:r w:rsidRPr="00156344">
        <w:rPr>
          <w:rFonts w:ascii="Times New Roman" w:hAnsi="Times New Roman"/>
          <w:b/>
          <w:shd w:val="clear" w:color="auto" w:fill="FFFFFF"/>
        </w:rPr>
        <w:t>Y)</w:t>
      </w:r>
      <w:r w:rsidRPr="00156344">
        <w:rPr>
          <w:rFonts w:ascii="Times New Roman" w:hAnsi="Times New Roman"/>
          <w:shd w:val="clear" w:color="auto" w:fill="FFFFFF"/>
        </w:rPr>
        <w:t>, определяется как: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lang w:val="es-ES"/>
        </w:rPr>
      </w:pPr>
      <w:r w:rsidRPr="00156344">
        <w:rPr>
          <w:rFonts w:ascii="Times New Roman" w:hAnsi="Times New Roman"/>
          <w:b/>
          <w:lang w:val="es-ES"/>
        </w:rPr>
        <w:t xml:space="preserve">Y = (F+R) x N x K, </w:t>
      </w:r>
      <w:r w:rsidRPr="00156344">
        <w:rPr>
          <w:rFonts w:ascii="Times New Roman" w:hAnsi="Times New Roman"/>
        </w:rPr>
        <w:t>где</w:t>
      </w:r>
      <w:r w:rsidRPr="00156344">
        <w:rPr>
          <w:rFonts w:ascii="Times New Roman" w:hAnsi="Times New Roman"/>
          <w:lang w:val="es-ES"/>
        </w:rPr>
        <w:t>: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F – </w:t>
      </w:r>
      <w:r w:rsidRPr="00156344">
        <w:rPr>
          <w:rFonts w:ascii="Times New Roman" w:hAnsi="Times New Roman"/>
        </w:rPr>
        <w:t>расходы на оплату труда (с учетом начислений) в год одной штатной единицы расчет главного специалиста сельского поселения, рассчитанного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R – </w:t>
      </w:r>
      <w:r w:rsidRPr="00156344">
        <w:rPr>
          <w:rFonts w:ascii="Times New Roman" w:hAnsi="Times New Roman"/>
        </w:rPr>
        <w:t>социальные гарантии и расходы на материально-техническое обеспечение одного специалиста органов Администрации                                           Ханты-Мансийского района в год (</w:t>
      </w:r>
      <w:r w:rsidRPr="00156344">
        <w:rPr>
          <w:rFonts w:ascii="Times New Roman" w:hAnsi="Times New Roman"/>
          <w:b/>
          <w:bCs/>
          <w:lang w:val="en-US"/>
        </w:rPr>
        <w:t>R</w:t>
      </w:r>
      <w:r w:rsidRPr="00156344">
        <w:rPr>
          <w:rFonts w:ascii="Times New Roman" w:hAnsi="Times New Roman"/>
          <w:b/>
          <w:bCs/>
        </w:rPr>
        <w:t>=</w:t>
      </w:r>
      <w:r w:rsidRPr="00156344">
        <w:rPr>
          <w:rFonts w:ascii="Times New Roman" w:hAnsi="Times New Roman"/>
          <w:b/>
          <w:bCs/>
          <w:lang w:val="en-US"/>
        </w:rPr>
        <w:t>F</w:t>
      </w:r>
      <w:r w:rsidRPr="00156344">
        <w:rPr>
          <w:rFonts w:ascii="Times New Roman" w:hAnsi="Times New Roman"/>
          <w:b/>
          <w:bCs/>
        </w:rPr>
        <w:t>*10%</w:t>
      </w:r>
      <w:r w:rsidRPr="00156344">
        <w:rPr>
          <w:rFonts w:ascii="Times New Roman" w:hAnsi="Times New Roman"/>
        </w:rPr>
        <w:t>);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N – </w:t>
      </w:r>
      <w:r w:rsidRPr="00156344">
        <w:rPr>
          <w:rFonts w:ascii="Times New Roman" w:hAnsi="Times New Roman"/>
        </w:rPr>
        <w:t>нормативная штатная численность специалистов органов Администрации Ханты-Мансийского района, необходимая для исполнения полномочия;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K – </w:t>
      </w:r>
      <w:r w:rsidRPr="00156344">
        <w:rPr>
          <w:rFonts w:ascii="Times New Roman" w:hAnsi="Times New Roman"/>
        </w:rPr>
        <w:t>коэффициент объема доходов сельского поселения (равен отношению объема налоговых и неналоговых доходов бюджета сельского поселения в последнем отчетном году к общему объему налоговых и неналоговых доходов бюджетов сельских поселений района).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F+R = 1 050 423,40 + 105 042,34 = 1 155 465 рублей 74 копейки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N = 0,5 штатных единиц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K = 0,050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Y = 1 155 465,74 х 0,5 х 0,050 = 28 886 рублей 64 копейки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tbl>
      <w:tblPr>
        <w:tblW w:w="9247" w:type="dxa"/>
        <w:tblInd w:w="426" w:type="dxa"/>
        <w:tblCellMar>
          <w:left w:w="10" w:type="dxa"/>
          <w:right w:w="10" w:type="dxa"/>
        </w:tblCellMar>
        <w:tblLook w:val="0000"/>
      </w:tblPr>
      <w:tblGrid>
        <w:gridCol w:w="4884"/>
        <w:gridCol w:w="4363"/>
      </w:tblGrid>
      <w:tr w:rsidR="009D6D8D" w:rsidRPr="00156344" w:rsidTr="00805A34">
        <w:tc>
          <w:tcPr>
            <w:tcW w:w="4884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  <w:tc>
          <w:tcPr>
            <w:tcW w:w="4363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Глава сельского поселения Кедровый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____________Р.А.Абдурахманов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</w:tr>
    </w:tbl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Приложение 5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к Соглашению № 1 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 от  «__»____________2025 года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Порядок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spacing w:val="1"/>
        </w:rPr>
      </w:pPr>
      <w:r w:rsidRPr="00156344">
        <w:rPr>
          <w:rFonts w:ascii="Times New Roman" w:hAnsi="Times New Roman"/>
        </w:rPr>
        <w:t>расчета объема межбюджетных трансфертов на осуществление полномочий по о</w:t>
      </w:r>
      <w:r w:rsidRPr="00156344">
        <w:rPr>
          <w:rFonts w:ascii="Times New Roman" w:hAnsi="Times New Roman"/>
          <w:spacing w:val="1"/>
        </w:rPr>
        <w:t>рганизации библиотечного обслуживания населения, комплектования и обеспечения сохранности библиотечных фондов библиотек поселения</w:t>
      </w:r>
    </w:p>
    <w:p w:rsidR="009D6D8D" w:rsidRPr="00156344" w:rsidRDefault="009D6D8D" w:rsidP="00156344">
      <w:pPr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>Объем межбюджетных трансфертов, подлежащий передаче из бюджета сельского поселения Кедровый в бюджет Ханты-Мансийского района, на осуществление полномочий по</w:t>
      </w:r>
      <w:r w:rsidRPr="00156344">
        <w:rPr>
          <w:rFonts w:ascii="Times New Roman" w:hAnsi="Times New Roman"/>
          <w:spacing w:val="1"/>
          <w:shd w:val="clear" w:color="auto" w:fill="FFFFFF"/>
        </w:rPr>
        <w:t xml:space="preserve"> организации библиотечного обслуживания населения, комплектования и обеспечения сохранности библиотечных фондов библиотек поселения</w:t>
      </w:r>
      <w:r w:rsidRPr="00156344">
        <w:rPr>
          <w:rFonts w:ascii="Times New Roman" w:hAnsi="Times New Roman"/>
          <w:b/>
          <w:spacing w:val="1"/>
          <w:shd w:val="clear" w:color="auto" w:fill="FFFFFF"/>
        </w:rPr>
        <w:t xml:space="preserve"> (</w:t>
      </w:r>
      <w:r w:rsidRPr="00156344">
        <w:rPr>
          <w:rFonts w:ascii="Times New Roman" w:hAnsi="Times New Roman"/>
          <w:b/>
          <w:shd w:val="clear" w:color="auto" w:fill="FFFFFF"/>
        </w:rPr>
        <w:t>Y)</w:t>
      </w:r>
      <w:r w:rsidRPr="00156344">
        <w:rPr>
          <w:rFonts w:ascii="Times New Roman" w:hAnsi="Times New Roman"/>
          <w:shd w:val="clear" w:color="auto" w:fill="FFFFFF"/>
        </w:rPr>
        <w:t>, определяется как: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Y= (F+R +КУ+БФ+ПР) х К, </w:t>
      </w:r>
      <w:r w:rsidRPr="00156344">
        <w:rPr>
          <w:rFonts w:ascii="Times New Roman" w:hAnsi="Times New Roman"/>
        </w:rPr>
        <w:t>где: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F – </w:t>
      </w:r>
      <w:r w:rsidRPr="00156344">
        <w:rPr>
          <w:rFonts w:ascii="Times New Roman" w:hAnsi="Times New Roman"/>
        </w:rPr>
        <w:t>расходы на оплату труда (с учетом начислений, материальной помощи к отпуску, оплаты проезда по льготному отпуску, больничный лист) в год на работников отделения муниципального казенного учреждения                                  Ханты-Мансийского района «Централизованная библиотечная система» (далее – МКУ ХМР «Централизованная библиотечная система»), рассчитанные на основе утвержденных размеров оплаты труда текущего финансового года;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R – </w:t>
      </w:r>
      <w:r w:rsidRPr="00156344">
        <w:rPr>
          <w:rFonts w:ascii="Times New Roman" w:hAnsi="Times New Roman"/>
        </w:rPr>
        <w:t>текущие расходы, в т.ч. оплата услуг связи, интернет, содержание имущества и расходы на материально-техническое обеспечение отделения МКУ ХМР «Централизованная библиотечная система» (по фактически понесенным расходам в предшествующем периоде);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КУ</w:t>
      </w:r>
      <w:r w:rsidRPr="00156344">
        <w:rPr>
          <w:rFonts w:ascii="Times New Roman" w:hAnsi="Times New Roman"/>
        </w:rPr>
        <w:t xml:space="preserve"> – расходы на оплату коммунальных услуг (по фактически понесенным расходам за предшествующий период);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БФ – </w:t>
      </w:r>
      <w:r w:rsidRPr="00156344">
        <w:rPr>
          <w:rFonts w:ascii="Times New Roman" w:hAnsi="Times New Roman"/>
        </w:rPr>
        <w:t>библиотечный фонд (в том числе периодичные печатные издания);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ПР – </w:t>
      </w:r>
      <w:r w:rsidRPr="00156344">
        <w:rPr>
          <w:rFonts w:ascii="Times New Roman" w:hAnsi="Times New Roman"/>
        </w:rPr>
        <w:t>прочие расходы (в том числе командировочные расходы, расходы на сувенирную продукцию при проведении мероприятий);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K – </w:t>
      </w:r>
      <w:r w:rsidRPr="00156344">
        <w:rPr>
          <w:rFonts w:ascii="Times New Roman" w:hAnsi="Times New Roman"/>
        </w:rPr>
        <w:t>коэффициент объема расходных обязательств сельского поселения на осуществление полномочий по организации библиотечного обслуживания.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F = </w:t>
      </w:r>
      <w:r w:rsidRPr="00156344">
        <w:rPr>
          <w:rFonts w:ascii="Times New Roman" w:hAnsi="Times New Roman"/>
          <w:bCs/>
        </w:rPr>
        <w:t xml:space="preserve">2 838 743,65 рублей 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R = </w:t>
      </w:r>
      <w:r w:rsidRPr="00156344">
        <w:rPr>
          <w:rFonts w:ascii="Times New Roman" w:hAnsi="Times New Roman"/>
          <w:bCs/>
        </w:rPr>
        <w:t>184 400,20 рублей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КУ = </w:t>
      </w:r>
      <w:r w:rsidRPr="00156344">
        <w:rPr>
          <w:rFonts w:ascii="Times New Roman" w:hAnsi="Times New Roman"/>
          <w:bCs/>
        </w:rPr>
        <w:t xml:space="preserve">88 696,00 рублей 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БФ = </w:t>
      </w:r>
      <w:r w:rsidRPr="00156344">
        <w:rPr>
          <w:rFonts w:ascii="Times New Roman" w:hAnsi="Times New Roman"/>
          <w:bCs/>
        </w:rPr>
        <w:t xml:space="preserve">130 000,00 рублей 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Cs/>
        </w:rPr>
      </w:pPr>
      <w:r w:rsidRPr="00156344">
        <w:rPr>
          <w:rFonts w:ascii="Times New Roman" w:hAnsi="Times New Roman"/>
          <w:b/>
        </w:rPr>
        <w:t xml:space="preserve">ПР = </w:t>
      </w:r>
      <w:r w:rsidRPr="00156344">
        <w:rPr>
          <w:rFonts w:ascii="Times New Roman" w:hAnsi="Times New Roman"/>
          <w:bCs/>
        </w:rPr>
        <w:t xml:space="preserve">   93 831,00 рублей 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К = </w:t>
      </w:r>
      <w:r w:rsidRPr="00156344">
        <w:rPr>
          <w:rFonts w:ascii="Times New Roman" w:hAnsi="Times New Roman"/>
          <w:bCs/>
        </w:rPr>
        <w:t>0,5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 xml:space="preserve">Y = (2 838 743,65+184 400,20+88 696,00+130 000,00+93 831,00) х 0,5 =  1 667 835,43 рублей 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tbl>
      <w:tblPr>
        <w:tblW w:w="9247" w:type="dxa"/>
        <w:tblInd w:w="426" w:type="dxa"/>
        <w:tblCellMar>
          <w:left w:w="10" w:type="dxa"/>
          <w:right w:w="10" w:type="dxa"/>
        </w:tblCellMar>
        <w:tblLook w:val="0000"/>
      </w:tblPr>
      <w:tblGrid>
        <w:gridCol w:w="4862"/>
        <w:gridCol w:w="4385"/>
      </w:tblGrid>
      <w:tr w:rsidR="009D6D8D" w:rsidRPr="00156344" w:rsidTr="00805A34">
        <w:tc>
          <w:tcPr>
            <w:tcW w:w="4862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  <w:tc>
          <w:tcPr>
            <w:tcW w:w="4385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 сельского поселения Кедровый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 Р.А.Абдурахманов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</w:tr>
    </w:tbl>
    <w:p w:rsidR="009D6D8D" w:rsidRPr="00156344" w:rsidRDefault="009D6D8D" w:rsidP="00156344">
      <w:pPr>
        <w:spacing w:after="0" w:line="240" w:lineRule="auto"/>
        <w:rPr>
          <w:rFonts w:ascii="Times New Roman" w:hAnsi="Times New Roman"/>
          <w:b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Приложение 6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к Соглашению № 1 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от  «__»____________2025 года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Порядок 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>расчета объема межбюджетных трансфертов на осуществление полномочий по организации в границах сельского поселения тепло- и водоснабжения населения</w:t>
      </w:r>
    </w:p>
    <w:p w:rsidR="009D6D8D" w:rsidRPr="00156344" w:rsidRDefault="009D6D8D" w:rsidP="00156344">
      <w:pPr>
        <w:spacing w:after="0" w:line="240" w:lineRule="auto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 xml:space="preserve">Объем межбюджетных трансфертов, подлежащий передаче из бюджета сельского поселения Кедровый в бюджет Ханты-Мансийского района, на осуществление полномочий по организации в границах поселения </w:t>
      </w:r>
      <w:r w:rsidRPr="00156344">
        <w:rPr>
          <w:rFonts w:ascii="Times New Roman" w:hAnsi="Times New Roman"/>
          <w:spacing w:val="1"/>
          <w:shd w:val="clear" w:color="auto" w:fill="FFFFFF"/>
        </w:rPr>
        <w:t>Кедровый тепло- и водоснабжения населения (</w:t>
      </w:r>
      <w:r w:rsidRPr="00156344">
        <w:rPr>
          <w:rFonts w:ascii="Times New Roman" w:hAnsi="Times New Roman"/>
          <w:shd w:val="clear" w:color="auto" w:fill="FFFFFF"/>
        </w:rPr>
        <w:t>Y), определяется как: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lang w:val="es-ES"/>
        </w:rPr>
      </w:pPr>
      <w:r w:rsidRPr="00156344">
        <w:rPr>
          <w:rFonts w:ascii="Times New Roman" w:hAnsi="Times New Roman"/>
          <w:b/>
          <w:lang w:val="es-ES"/>
        </w:rPr>
        <w:t xml:space="preserve">Y = (F+R) x N x K, </w:t>
      </w:r>
      <w:r w:rsidRPr="00156344">
        <w:rPr>
          <w:rFonts w:ascii="Times New Roman" w:hAnsi="Times New Roman"/>
        </w:rPr>
        <w:t>где</w:t>
      </w:r>
      <w:r w:rsidRPr="00156344">
        <w:rPr>
          <w:rFonts w:ascii="Times New Roman" w:hAnsi="Times New Roman"/>
          <w:lang w:val="es-ES"/>
        </w:rPr>
        <w:t>: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F – </w:t>
      </w:r>
      <w:r w:rsidRPr="00156344">
        <w:rPr>
          <w:rFonts w:ascii="Times New Roman" w:hAnsi="Times New Roman"/>
        </w:rPr>
        <w:t>расходы на оплату труда (с учетом начислений) в год одной штатной единицы расчет главного специалиста сельского поселения, рассчитанного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R – </w:t>
      </w:r>
      <w:r w:rsidRPr="00156344">
        <w:rPr>
          <w:rFonts w:ascii="Times New Roman" w:hAnsi="Times New Roman"/>
        </w:rPr>
        <w:t xml:space="preserve">социальные гарантии и расходы на материально-техническое обеспечение одного специалиста органов Администрации                                              Ханты-Мансийского района в год </w:t>
      </w:r>
      <w:r w:rsidRPr="00156344">
        <w:rPr>
          <w:rFonts w:ascii="Times New Roman" w:hAnsi="Times New Roman"/>
          <w:b/>
        </w:rPr>
        <w:t>(</w:t>
      </w:r>
      <w:r w:rsidRPr="00156344">
        <w:rPr>
          <w:rFonts w:ascii="Times New Roman" w:hAnsi="Times New Roman"/>
          <w:b/>
          <w:lang w:val="en-US"/>
        </w:rPr>
        <w:t>R</w:t>
      </w:r>
      <w:r w:rsidRPr="00156344">
        <w:rPr>
          <w:rFonts w:ascii="Times New Roman" w:hAnsi="Times New Roman"/>
          <w:b/>
        </w:rPr>
        <w:t>=</w:t>
      </w:r>
      <w:r w:rsidRPr="00156344">
        <w:rPr>
          <w:rFonts w:ascii="Times New Roman" w:hAnsi="Times New Roman"/>
          <w:b/>
          <w:lang w:val="en-US"/>
        </w:rPr>
        <w:t>F</w:t>
      </w:r>
      <w:r w:rsidRPr="00156344">
        <w:rPr>
          <w:rFonts w:ascii="Times New Roman" w:hAnsi="Times New Roman"/>
          <w:b/>
        </w:rPr>
        <w:t>*10%)</w:t>
      </w:r>
      <w:r w:rsidRPr="00156344">
        <w:rPr>
          <w:rFonts w:ascii="Times New Roman" w:hAnsi="Times New Roman"/>
        </w:rPr>
        <w:t>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N – </w:t>
      </w:r>
      <w:r w:rsidRPr="00156344">
        <w:rPr>
          <w:rFonts w:ascii="Times New Roman" w:hAnsi="Times New Roman"/>
        </w:rPr>
        <w:t>нормативная штатная численность специалистов органов Администрации Ханты-Мансийского района, необходимая для исполнения полномочия;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K – </w:t>
      </w:r>
      <w:r w:rsidRPr="00156344">
        <w:rPr>
          <w:rFonts w:ascii="Times New Roman" w:hAnsi="Times New Roman"/>
        </w:rPr>
        <w:t>коэффициент объема доходов сельского поселения (равен отношению объема налоговых и неналоговых доходов бюджета сельского поселения в последнем отчетном году к общему объему налоговых и неналоговых доходов бюджетов сельских поселений района).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F+R = 1 050 423,40 + 105 042,34 = 1 155 465,74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N = 4,20 штатных единицы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K = 0,050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Y = 1 155 465,74 х 4,20 х 0,050 = 242 647,81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tbl>
      <w:tblPr>
        <w:tblW w:w="9247" w:type="dxa"/>
        <w:tblInd w:w="426" w:type="dxa"/>
        <w:tblCellMar>
          <w:left w:w="10" w:type="dxa"/>
          <w:right w:w="10" w:type="dxa"/>
        </w:tblCellMar>
        <w:tblLook w:val="0000"/>
      </w:tblPr>
      <w:tblGrid>
        <w:gridCol w:w="4884"/>
        <w:gridCol w:w="4363"/>
      </w:tblGrid>
      <w:tr w:rsidR="009D6D8D" w:rsidRPr="00156344" w:rsidTr="00805A34">
        <w:tc>
          <w:tcPr>
            <w:tcW w:w="4884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  <w:tc>
          <w:tcPr>
            <w:tcW w:w="4363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 сельского поселения Кедровый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__________ Р.А.Абдурахманов 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</w:tr>
    </w:tbl>
    <w:p w:rsidR="009D6D8D" w:rsidRPr="00156344" w:rsidRDefault="009D6D8D" w:rsidP="00156344">
      <w:pPr>
        <w:spacing w:after="0" w:line="240" w:lineRule="auto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rPr>
          <w:rFonts w:ascii="Times New Roman" w:hAnsi="Times New Roman"/>
          <w:b/>
        </w:rPr>
        <w:sectPr w:rsidR="009D6D8D" w:rsidRPr="00156344" w:rsidSect="00BA23A9">
          <w:pgSz w:w="11906" w:h="16838"/>
          <w:pgMar w:top="709" w:right="850" w:bottom="426" w:left="1701" w:header="708" w:footer="708" w:gutter="0"/>
          <w:cols w:space="708"/>
          <w:docGrid w:linePitch="360"/>
        </w:sect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Приложение 7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к Соглашению № 1 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от  «__»____________2025 года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Порядок 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расчета объема межбюджетных трансфертов на осуществление полномочий по осуществлению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</w:t>
      </w:r>
    </w:p>
    <w:p w:rsidR="009D6D8D" w:rsidRPr="00156344" w:rsidRDefault="009D6D8D" w:rsidP="00156344">
      <w:pPr>
        <w:spacing w:after="0" w:line="240" w:lineRule="auto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shd w:val="clear" w:color="auto" w:fill="FFFFFF"/>
        </w:rPr>
      </w:pPr>
      <w:r w:rsidRPr="00156344">
        <w:rPr>
          <w:rFonts w:ascii="Times New Roman" w:hAnsi="Times New Roman"/>
          <w:shd w:val="clear" w:color="auto" w:fill="FFFFFF"/>
        </w:rPr>
        <w:t xml:space="preserve">Объем межбюджетных трансфертов, подлежащий передаче из бюджета сельского поселения Кедровый в бюджет Ханты-Мансийского района, на осуществление полномочий по </w:t>
      </w:r>
      <w:r w:rsidRPr="00156344">
        <w:rPr>
          <w:rFonts w:ascii="Times New Roman" w:hAnsi="Times New Roman"/>
        </w:rPr>
        <w:t xml:space="preserve">осуществлению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</w:t>
      </w:r>
      <w:r w:rsidRPr="00156344">
        <w:rPr>
          <w:rFonts w:ascii="Times New Roman" w:hAnsi="Times New Roman"/>
          <w:spacing w:val="1"/>
          <w:shd w:val="clear" w:color="auto" w:fill="FFFFFF"/>
        </w:rPr>
        <w:t>(</w:t>
      </w:r>
      <w:r w:rsidRPr="00156344">
        <w:rPr>
          <w:rFonts w:ascii="Times New Roman" w:hAnsi="Times New Roman"/>
          <w:shd w:val="clear" w:color="auto" w:fill="FFFFFF"/>
        </w:rPr>
        <w:t>Y), определяется как: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  <w:lang w:val="es-ES"/>
        </w:rPr>
      </w:pPr>
      <w:r w:rsidRPr="00156344">
        <w:rPr>
          <w:rFonts w:ascii="Times New Roman" w:hAnsi="Times New Roman"/>
          <w:b/>
          <w:lang w:val="es-ES"/>
        </w:rPr>
        <w:t xml:space="preserve">Y = (F+R) x N x K, </w:t>
      </w:r>
      <w:r w:rsidRPr="00156344">
        <w:rPr>
          <w:rFonts w:ascii="Times New Roman" w:hAnsi="Times New Roman"/>
        </w:rPr>
        <w:t>где</w:t>
      </w:r>
      <w:r w:rsidRPr="00156344">
        <w:rPr>
          <w:rFonts w:ascii="Times New Roman" w:hAnsi="Times New Roman"/>
          <w:lang w:val="es-ES"/>
        </w:rPr>
        <w:t>: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F – </w:t>
      </w:r>
      <w:r w:rsidRPr="00156344">
        <w:rPr>
          <w:rFonts w:ascii="Times New Roman" w:hAnsi="Times New Roman"/>
        </w:rPr>
        <w:t>расходы на оплату труда (с учетом начислений) в год одной штатной единицы расчет главного специалиста сельского поселения, рассчитанного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R – </w:t>
      </w:r>
      <w:r w:rsidRPr="00156344">
        <w:rPr>
          <w:rFonts w:ascii="Times New Roman" w:hAnsi="Times New Roman"/>
        </w:rPr>
        <w:t xml:space="preserve">социальные гарантии и расходы на материально-техническое обеспечение одного специалиста органов Администрации Ханты-Мансийского района в год </w:t>
      </w:r>
      <w:r w:rsidRPr="00156344">
        <w:rPr>
          <w:rFonts w:ascii="Times New Roman" w:hAnsi="Times New Roman"/>
          <w:b/>
        </w:rPr>
        <w:t>(</w:t>
      </w:r>
      <w:r w:rsidRPr="00156344">
        <w:rPr>
          <w:rFonts w:ascii="Times New Roman" w:hAnsi="Times New Roman"/>
          <w:b/>
          <w:lang w:val="en-US"/>
        </w:rPr>
        <w:t>R</w:t>
      </w:r>
      <w:r w:rsidRPr="00156344">
        <w:rPr>
          <w:rFonts w:ascii="Times New Roman" w:hAnsi="Times New Roman"/>
          <w:b/>
        </w:rPr>
        <w:t>=</w:t>
      </w:r>
      <w:r w:rsidRPr="00156344">
        <w:rPr>
          <w:rFonts w:ascii="Times New Roman" w:hAnsi="Times New Roman"/>
          <w:b/>
          <w:lang w:val="en-US"/>
        </w:rPr>
        <w:t>F</w:t>
      </w:r>
      <w:r w:rsidRPr="00156344">
        <w:rPr>
          <w:rFonts w:ascii="Times New Roman" w:hAnsi="Times New Roman"/>
          <w:b/>
        </w:rPr>
        <w:t>*10%)</w:t>
      </w:r>
      <w:r w:rsidRPr="00156344">
        <w:rPr>
          <w:rFonts w:ascii="Times New Roman" w:hAnsi="Times New Roman"/>
        </w:rPr>
        <w:t>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N – </w:t>
      </w:r>
      <w:r w:rsidRPr="00156344">
        <w:rPr>
          <w:rFonts w:ascii="Times New Roman" w:hAnsi="Times New Roman"/>
        </w:rPr>
        <w:t>нормативная штатная численность специалистов органов Администрации Ханты-Мансийского района, необходимая для исполнения полномочия;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K – </w:t>
      </w:r>
      <w:r w:rsidRPr="00156344">
        <w:rPr>
          <w:rFonts w:ascii="Times New Roman" w:hAnsi="Times New Roman"/>
        </w:rPr>
        <w:t>коэффициент объема доходов сельского поселения (равен отношению объема налоговых и неналоговых доходов бюджета сельского поселения в последнем отчетном году к общему объему налоговых и неналоговых доходов бюджетов сельских поселений района).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F+R = 1 050 423,40 + 105 042,34 = 1 155 465,74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N =  0,20 штатных единицы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K = 0,050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Y = 1 155 465,74 х 0,20 х 0,050 = 11 554,66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tbl>
      <w:tblPr>
        <w:tblW w:w="9247" w:type="dxa"/>
        <w:tblInd w:w="426" w:type="dxa"/>
        <w:tblCellMar>
          <w:left w:w="10" w:type="dxa"/>
          <w:right w:w="10" w:type="dxa"/>
        </w:tblCellMar>
        <w:tblLook w:val="0000"/>
      </w:tblPr>
      <w:tblGrid>
        <w:gridCol w:w="4884"/>
        <w:gridCol w:w="4363"/>
      </w:tblGrid>
      <w:tr w:rsidR="009D6D8D" w:rsidRPr="00156344" w:rsidTr="00805A34">
        <w:tc>
          <w:tcPr>
            <w:tcW w:w="4884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  <w:tc>
          <w:tcPr>
            <w:tcW w:w="4363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 сельского поселения Кедровый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__________ Р.А.Абдурахманов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</w:tr>
    </w:tbl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Приложение 8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к Соглашению № 1 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от  «__»____________2025 года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Порядок 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расчета объема межбюджетных трансфертов на осуществление полномочий 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 по изданию муниципальных правовых актов </w:t>
      </w:r>
    </w:p>
    <w:p w:rsidR="009D6D8D" w:rsidRPr="00156344" w:rsidRDefault="009D6D8D" w:rsidP="00156344">
      <w:pPr>
        <w:spacing w:after="0" w:line="240" w:lineRule="auto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shd w:val="clear" w:color="auto" w:fill="FFFFFF"/>
        </w:rPr>
        <w:t>Объем межбюджетных трансфертов, подлежащий передаче из бюджета сельского поселения Кедровый в бюджет Ханты-Мансийского района, на осуществление полномочий по</w:t>
      </w:r>
      <w:r w:rsidRPr="00156344">
        <w:rPr>
          <w:rFonts w:ascii="Times New Roman" w:hAnsi="Times New Roman"/>
        </w:rPr>
        <w:t xml:space="preserve"> изданию муниципальных правовых актов</w:t>
      </w:r>
      <w:r w:rsidRPr="00156344">
        <w:rPr>
          <w:rFonts w:ascii="Times New Roman" w:hAnsi="Times New Roman"/>
          <w:shd w:val="clear" w:color="auto" w:fill="FFFFFF"/>
        </w:rPr>
        <w:t xml:space="preserve"> </w:t>
      </w:r>
      <w:r w:rsidRPr="00156344">
        <w:rPr>
          <w:rFonts w:ascii="Times New Roman" w:hAnsi="Times New Roman"/>
          <w:spacing w:val="1"/>
          <w:shd w:val="clear" w:color="auto" w:fill="FFFFFF"/>
        </w:rPr>
        <w:t>(</w:t>
      </w:r>
      <w:r w:rsidRPr="00156344">
        <w:rPr>
          <w:rFonts w:ascii="Times New Roman" w:hAnsi="Times New Roman"/>
          <w:shd w:val="clear" w:color="auto" w:fill="FFFFFF"/>
        </w:rPr>
        <w:t xml:space="preserve">Y), определяется как: </w:t>
      </w:r>
      <w:r w:rsidRPr="00156344">
        <w:rPr>
          <w:rFonts w:ascii="Times New Roman" w:hAnsi="Times New Roman"/>
          <w:b/>
        </w:rPr>
        <w:t xml:space="preserve">Y = (F+R) x N х К, </w:t>
      </w:r>
      <w:r w:rsidRPr="00156344">
        <w:rPr>
          <w:rFonts w:ascii="Times New Roman" w:hAnsi="Times New Roman"/>
        </w:rPr>
        <w:t>где: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F – </w:t>
      </w:r>
      <w:r w:rsidRPr="00156344">
        <w:rPr>
          <w:rFonts w:ascii="Times New Roman" w:hAnsi="Times New Roman"/>
        </w:rPr>
        <w:t>расходы на оплату труда (с учетом начислений) в год одной штатной единицы расчет главного специалиста сельского поселения, рассчитанного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R – </w:t>
      </w:r>
      <w:r w:rsidRPr="00156344">
        <w:rPr>
          <w:rFonts w:ascii="Times New Roman" w:hAnsi="Times New Roman"/>
        </w:rPr>
        <w:t xml:space="preserve">социальные гарантии и расходы на материально-техническое обеспечение одного специалиста органов Администрации Ханты-Мансийского района в год </w:t>
      </w:r>
      <w:r w:rsidRPr="00156344">
        <w:rPr>
          <w:rFonts w:ascii="Times New Roman" w:hAnsi="Times New Roman"/>
          <w:b/>
        </w:rPr>
        <w:t>(</w:t>
      </w:r>
      <w:r w:rsidRPr="00156344">
        <w:rPr>
          <w:rFonts w:ascii="Times New Roman" w:hAnsi="Times New Roman"/>
          <w:b/>
          <w:lang w:val="en-US"/>
        </w:rPr>
        <w:t>R</w:t>
      </w:r>
      <w:r w:rsidRPr="00156344">
        <w:rPr>
          <w:rFonts w:ascii="Times New Roman" w:hAnsi="Times New Roman"/>
          <w:b/>
        </w:rPr>
        <w:t>=</w:t>
      </w:r>
      <w:r w:rsidRPr="00156344">
        <w:rPr>
          <w:rFonts w:ascii="Times New Roman" w:hAnsi="Times New Roman"/>
          <w:b/>
          <w:lang w:val="en-US"/>
        </w:rPr>
        <w:t>F</w:t>
      </w:r>
      <w:r w:rsidRPr="00156344">
        <w:rPr>
          <w:rFonts w:ascii="Times New Roman" w:hAnsi="Times New Roman"/>
          <w:b/>
        </w:rPr>
        <w:t>*10%)</w:t>
      </w:r>
      <w:r w:rsidRPr="00156344">
        <w:rPr>
          <w:rFonts w:ascii="Times New Roman" w:hAnsi="Times New Roman"/>
        </w:rPr>
        <w:t>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N – </w:t>
      </w:r>
      <w:r w:rsidRPr="00156344">
        <w:rPr>
          <w:rFonts w:ascii="Times New Roman" w:hAnsi="Times New Roman"/>
        </w:rPr>
        <w:t>нормативная штатная численность специалистов органов Администрации Ханты-Мансийского района, необходимая для исполнения полномочия;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K – </w:t>
      </w:r>
      <w:r w:rsidRPr="00156344">
        <w:rPr>
          <w:rFonts w:ascii="Times New Roman" w:hAnsi="Times New Roman"/>
        </w:rPr>
        <w:t>коэффициент объема доходов сельского поселения (равен отношению объема налоговых и неналоговых доходов бюджета сельского поселения в последнем отчетном году к общему объему налоговых и неналоговых доходов бюджетов сельских поселений района).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F+R = 1 050 423,40 + 105 042,34 = 1 155 465,74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N = 0,25 штатных единицы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K = 0,050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Y = 1 155 465,74 х 0,25х 0,050  = 14 443,33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tbl>
      <w:tblPr>
        <w:tblW w:w="9247" w:type="dxa"/>
        <w:tblInd w:w="426" w:type="dxa"/>
        <w:tblCellMar>
          <w:left w:w="10" w:type="dxa"/>
          <w:right w:w="10" w:type="dxa"/>
        </w:tblCellMar>
        <w:tblLook w:val="0000"/>
      </w:tblPr>
      <w:tblGrid>
        <w:gridCol w:w="4884"/>
        <w:gridCol w:w="4363"/>
      </w:tblGrid>
      <w:tr w:rsidR="009D6D8D" w:rsidRPr="00156344" w:rsidTr="00805A34">
        <w:tc>
          <w:tcPr>
            <w:tcW w:w="4884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  <w:tc>
          <w:tcPr>
            <w:tcW w:w="4363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 сельского поселения Кедровый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__________ Р.А.Абдурахманов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</w:tr>
    </w:tbl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Приложение 9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к Соглашению № 1 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от  «__»____________2025 года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Порядок 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color w:val="FF0000"/>
        </w:rPr>
      </w:pPr>
      <w:r w:rsidRPr="00156344">
        <w:rPr>
          <w:rFonts w:ascii="Times New Roman" w:hAnsi="Times New Roman"/>
        </w:rPr>
        <w:t>расчета объема межбюджетных трансфертов на осуществление полномочий по</w:t>
      </w:r>
      <w:r w:rsidRPr="00156344">
        <w:rPr>
          <w:rFonts w:ascii="Times New Roman" w:hAnsi="Times New Roman"/>
          <w:color w:val="FF0000"/>
        </w:rPr>
        <w:t xml:space="preserve"> 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noProof/>
        </w:rPr>
      </w:pPr>
      <w:r w:rsidRPr="00156344">
        <w:rPr>
          <w:rFonts w:ascii="Times New Roman" w:hAnsi="Times New Roman"/>
          <w:noProof/>
        </w:rPr>
        <w:t>представлению интересов администрации сельского поселения Кедровый  в суде по переданным полномочиям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color w:val="FF0000"/>
        </w:rPr>
      </w:pPr>
    </w:p>
    <w:p w:rsidR="009D6D8D" w:rsidRPr="00156344" w:rsidRDefault="009D6D8D" w:rsidP="00156344">
      <w:pPr>
        <w:spacing w:after="0" w:line="240" w:lineRule="auto"/>
        <w:ind w:firstLine="708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shd w:val="clear" w:color="auto" w:fill="FFFFFF"/>
        </w:rPr>
        <w:t>Объем межбюджетных трансфертов, подлежащий передаче из бюджета сельского поселения Кедровый в бюджет Ханты-Мансийского района, на осуществление полномочий по п</w:t>
      </w:r>
      <w:r w:rsidRPr="00156344">
        <w:rPr>
          <w:rFonts w:ascii="Times New Roman" w:hAnsi="Times New Roman"/>
          <w:noProof/>
        </w:rPr>
        <w:t>редставлению интересов администрации сельского поселения Кедровый  в суде по переданным полномочиям</w:t>
      </w:r>
      <w:r w:rsidRPr="00156344">
        <w:rPr>
          <w:rFonts w:ascii="Times New Roman" w:hAnsi="Times New Roman"/>
          <w:spacing w:val="1"/>
          <w:shd w:val="clear" w:color="auto" w:fill="FFFFFF"/>
        </w:rPr>
        <w:t xml:space="preserve"> (</w:t>
      </w:r>
      <w:r w:rsidRPr="00156344">
        <w:rPr>
          <w:rFonts w:ascii="Times New Roman" w:hAnsi="Times New Roman"/>
          <w:shd w:val="clear" w:color="auto" w:fill="FFFFFF"/>
        </w:rPr>
        <w:t>Y), определяется как:</w:t>
      </w:r>
      <w:r w:rsidRPr="00156344">
        <w:rPr>
          <w:rFonts w:ascii="Times New Roman" w:hAnsi="Times New Roman"/>
          <w:b/>
        </w:rPr>
        <w:t xml:space="preserve"> Y = (F+R) x N х К, </w:t>
      </w:r>
      <w:r w:rsidRPr="00156344">
        <w:rPr>
          <w:rFonts w:ascii="Times New Roman" w:hAnsi="Times New Roman"/>
        </w:rPr>
        <w:t>где: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F – </w:t>
      </w:r>
      <w:r w:rsidRPr="00156344">
        <w:rPr>
          <w:rFonts w:ascii="Times New Roman" w:hAnsi="Times New Roman"/>
        </w:rPr>
        <w:t>расходы на оплату труда (с учетом начислений) в год одной штатной единицы расчет главного специалиста сельского поселения, рассчитанного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R – </w:t>
      </w:r>
      <w:r w:rsidRPr="00156344">
        <w:rPr>
          <w:rFonts w:ascii="Times New Roman" w:hAnsi="Times New Roman"/>
        </w:rPr>
        <w:t xml:space="preserve">социальные гарантии и расходы на материально-техническое обеспечение одного специалиста органов Администрации Ханты-Мансийского района в год </w:t>
      </w:r>
      <w:r w:rsidRPr="00156344">
        <w:rPr>
          <w:rFonts w:ascii="Times New Roman" w:hAnsi="Times New Roman"/>
          <w:b/>
        </w:rPr>
        <w:t>(</w:t>
      </w:r>
      <w:r w:rsidRPr="00156344">
        <w:rPr>
          <w:rFonts w:ascii="Times New Roman" w:hAnsi="Times New Roman"/>
          <w:b/>
          <w:lang w:val="en-US"/>
        </w:rPr>
        <w:t>R</w:t>
      </w:r>
      <w:r w:rsidRPr="00156344">
        <w:rPr>
          <w:rFonts w:ascii="Times New Roman" w:hAnsi="Times New Roman"/>
          <w:b/>
        </w:rPr>
        <w:t>=</w:t>
      </w:r>
      <w:r w:rsidRPr="00156344">
        <w:rPr>
          <w:rFonts w:ascii="Times New Roman" w:hAnsi="Times New Roman"/>
          <w:b/>
          <w:lang w:val="en-US"/>
        </w:rPr>
        <w:t>F</w:t>
      </w:r>
      <w:r w:rsidRPr="00156344">
        <w:rPr>
          <w:rFonts w:ascii="Times New Roman" w:hAnsi="Times New Roman"/>
          <w:b/>
        </w:rPr>
        <w:t>*10%)</w:t>
      </w:r>
      <w:r w:rsidRPr="00156344">
        <w:rPr>
          <w:rFonts w:ascii="Times New Roman" w:hAnsi="Times New Roman"/>
        </w:rPr>
        <w:t>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N – </w:t>
      </w:r>
      <w:r w:rsidRPr="00156344">
        <w:rPr>
          <w:rFonts w:ascii="Times New Roman" w:hAnsi="Times New Roman"/>
        </w:rPr>
        <w:t>нормативная штатная численность специалистов органов Администрации Ханты-Мансийского района, необходимая для исполнения полномочия;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 xml:space="preserve">K – </w:t>
      </w:r>
      <w:r w:rsidRPr="00156344">
        <w:rPr>
          <w:rFonts w:ascii="Times New Roman" w:hAnsi="Times New Roman"/>
        </w:rPr>
        <w:t>коэффициент объема доходов сельского поселения (равен отношению объема налоговых и неналоговых доходов бюджета сельского поселения в последнем отчетном году к общему объему налоговых и неналоговых доходов бюджетов сельских поселений района).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F+R = 1 050 423,40 + 105 042,34 = 1 155 465,74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N = 0,25 штатных единицы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156344">
        <w:rPr>
          <w:rFonts w:ascii="Times New Roman" w:hAnsi="Times New Roman"/>
          <w:b/>
        </w:rPr>
        <w:t>K = 0,050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Y = 1 155 465,74 х 0,25х 0,050  = 14 443,33 руб.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tbl>
      <w:tblPr>
        <w:tblW w:w="9247" w:type="dxa"/>
        <w:tblInd w:w="426" w:type="dxa"/>
        <w:tblCellMar>
          <w:left w:w="10" w:type="dxa"/>
          <w:right w:w="10" w:type="dxa"/>
        </w:tblCellMar>
        <w:tblLook w:val="0000"/>
      </w:tblPr>
      <w:tblGrid>
        <w:gridCol w:w="4884"/>
        <w:gridCol w:w="4363"/>
      </w:tblGrid>
      <w:tr w:rsidR="009D6D8D" w:rsidRPr="00156344" w:rsidTr="00805A34">
        <w:tc>
          <w:tcPr>
            <w:tcW w:w="4884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  <w:tc>
          <w:tcPr>
            <w:tcW w:w="4363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 сельского поселения Кедровый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__________ Р.А.Абдурахманов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«мп»</w:t>
            </w:r>
          </w:p>
        </w:tc>
      </w:tr>
    </w:tbl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Приложение 10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к Соглашению № 1 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>от  «__»____________2025 года</w:t>
      </w: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  <w:b/>
        </w:rPr>
      </w:pPr>
      <w:r w:rsidRPr="00156344">
        <w:rPr>
          <w:rFonts w:ascii="Times New Roman" w:hAnsi="Times New Roman"/>
          <w:b/>
        </w:rPr>
        <w:t>Мероприятия по высвободившимся средствам</w:t>
      </w:r>
    </w:p>
    <w:p w:rsidR="009D6D8D" w:rsidRPr="00156344" w:rsidRDefault="009D6D8D" w:rsidP="00156344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60"/>
        <w:gridCol w:w="4380"/>
        <w:gridCol w:w="2257"/>
        <w:gridCol w:w="1974"/>
      </w:tblGrid>
      <w:tr w:rsidR="009D6D8D" w:rsidRPr="00156344" w:rsidTr="00805A34">
        <w:tc>
          <w:tcPr>
            <w:tcW w:w="967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№</w:t>
            </w:r>
          </w:p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п/п</w:t>
            </w:r>
          </w:p>
        </w:tc>
        <w:tc>
          <w:tcPr>
            <w:tcW w:w="4415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Наименование мероприятия</w:t>
            </w:r>
          </w:p>
        </w:tc>
        <w:tc>
          <w:tcPr>
            <w:tcW w:w="2268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Сроки </w:t>
            </w:r>
          </w:p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выполнения, год </w:t>
            </w:r>
          </w:p>
        </w:tc>
        <w:tc>
          <w:tcPr>
            <w:tcW w:w="1984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Объем средств, руб.</w:t>
            </w:r>
          </w:p>
        </w:tc>
      </w:tr>
      <w:tr w:rsidR="009D6D8D" w:rsidRPr="00156344" w:rsidTr="00805A34">
        <w:tc>
          <w:tcPr>
            <w:tcW w:w="967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1.</w:t>
            </w:r>
          </w:p>
        </w:tc>
        <w:tc>
          <w:tcPr>
            <w:tcW w:w="4415" w:type="dxa"/>
          </w:tcPr>
          <w:p w:rsidR="009D6D8D" w:rsidRPr="00156344" w:rsidRDefault="009D6D8D" w:rsidP="001563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Обеспечение первичных мер пожарной безопасности в границах населенных пунктов сельского поселения</w:t>
            </w:r>
          </w:p>
        </w:tc>
        <w:tc>
          <w:tcPr>
            <w:tcW w:w="2268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2025</w:t>
            </w:r>
          </w:p>
        </w:tc>
        <w:tc>
          <w:tcPr>
            <w:tcW w:w="1984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800 000,00</w:t>
            </w:r>
          </w:p>
        </w:tc>
      </w:tr>
      <w:tr w:rsidR="009D6D8D" w:rsidRPr="00156344" w:rsidTr="00805A34">
        <w:trPr>
          <w:trHeight w:val="770"/>
        </w:trPr>
        <w:tc>
          <w:tcPr>
            <w:tcW w:w="967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2.</w:t>
            </w:r>
          </w:p>
        </w:tc>
        <w:tc>
          <w:tcPr>
            <w:tcW w:w="4415" w:type="dxa"/>
          </w:tcPr>
          <w:p w:rsidR="009D6D8D" w:rsidRPr="00156344" w:rsidRDefault="009D6D8D" w:rsidP="0015634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Строительство и ремонт (капитальный ремонт) муниципального жилищного фонда сельского поселения</w:t>
            </w:r>
          </w:p>
        </w:tc>
        <w:tc>
          <w:tcPr>
            <w:tcW w:w="2268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2025</w:t>
            </w:r>
          </w:p>
        </w:tc>
        <w:tc>
          <w:tcPr>
            <w:tcW w:w="1984" w:type="dxa"/>
          </w:tcPr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867 835,43</w:t>
            </w:r>
          </w:p>
        </w:tc>
      </w:tr>
      <w:tr w:rsidR="009D6D8D" w:rsidRPr="00156344" w:rsidTr="00805A34">
        <w:trPr>
          <w:trHeight w:val="379"/>
        </w:trPr>
        <w:tc>
          <w:tcPr>
            <w:tcW w:w="9634" w:type="dxa"/>
            <w:gridSpan w:val="4"/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56344">
              <w:rPr>
                <w:rFonts w:ascii="Times New Roman" w:hAnsi="Times New Roman"/>
                <w:b/>
              </w:rPr>
              <w:t xml:space="preserve">                                                                                                     Всего: 1 667 835,43</w:t>
            </w:r>
          </w:p>
        </w:tc>
      </w:tr>
    </w:tbl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  <w:r w:rsidRPr="00156344">
        <w:rPr>
          <w:rFonts w:ascii="Times New Roman" w:hAnsi="Times New Roman"/>
        </w:rPr>
        <w:t xml:space="preserve"> </w:t>
      </w: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ind w:firstLine="567"/>
        <w:jc w:val="both"/>
        <w:rPr>
          <w:rFonts w:ascii="Times New Roman" w:hAnsi="Times New Roman"/>
          <w:b/>
        </w:rPr>
      </w:pPr>
    </w:p>
    <w:tbl>
      <w:tblPr>
        <w:tblW w:w="9247" w:type="dxa"/>
        <w:tblInd w:w="426" w:type="dxa"/>
        <w:tblCellMar>
          <w:left w:w="10" w:type="dxa"/>
          <w:right w:w="10" w:type="dxa"/>
        </w:tblCellMar>
        <w:tblLook w:val="0000"/>
      </w:tblPr>
      <w:tblGrid>
        <w:gridCol w:w="4884"/>
        <w:gridCol w:w="4363"/>
      </w:tblGrid>
      <w:tr w:rsidR="009D6D8D" w:rsidRPr="00156344" w:rsidTr="00805A34">
        <w:tc>
          <w:tcPr>
            <w:tcW w:w="4884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Ханты-Мансийского района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_____________К.Р.Минулин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м.п.</w:t>
            </w:r>
          </w:p>
        </w:tc>
        <w:tc>
          <w:tcPr>
            <w:tcW w:w="4363" w:type="dxa"/>
            <w:tcMar>
              <w:left w:w="108" w:type="dxa"/>
              <w:right w:w="108" w:type="dxa"/>
            </w:tcMar>
          </w:tcPr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Глава сельского поселения Кедровый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 xml:space="preserve">__________Р.А.Абдурахманов </w:t>
            </w:r>
          </w:p>
          <w:p w:rsidR="009D6D8D" w:rsidRPr="00156344" w:rsidRDefault="009D6D8D" w:rsidP="00156344">
            <w:pPr>
              <w:spacing w:after="0" w:line="240" w:lineRule="auto"/>
              <w:rPr>
                <w:rFonts w:ascii="Times New Roman" w:hAnsi="Times New Roman"/>
              </w:rPr>
            </w:pPr>
            <w:r w:rsidRPr="00156344">
              <w:rPr>
                <w:rFonts w:ascii="Times New Roman" w:hAnsi="Times New Roman"/>
              </w:rPr>
              <w:t>м.п.</w:t>
            </w:r>
          </w:p>
        </w:tc>
      </w:tr>
    </w:tbl>
    <w:p w:rsidR="009D6D8D" w:rsidRPr="00156344" w:rsidRDefault="009D6D8D" w:rsidP="00156344">
      <w:pPr>
        <w:spacing w:after="0" w:line="240" w:lineRule="auto"/>
        <w:rPr>
          <w:rFonts w:ascii="Times New Roman" w:hAnsi="Times New Roman"/>
          <w:b/>
        </w:rPr>
      </w:pPr>
    </w:p>
    <w:p w:rsidR="009D6D8D" w:rsidRPr="00156344" w:rsidRDefault="009D6D8D" w:rsidP="00156344">
      <w:pPr>
        <w:spacing w:after="0" w:line="240" w:lineRule="auto"/>
        <w:jc w:val="right"/>
        <w:rPr>
          <w:rFonts w:ascii="Times New Roman" w:hAnsi="Times New Roman"/>
        </w:rPr>
      </w:pPr>
    </w:p>
    <w:sectPr w:rsidR="009D6D8D" w:rsidRPr="00156344" w:rsidSect="00C64DFC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0171C"/>
    <w:multiLevelType w:val="multilevel"/>
    <w:tmpl w:val="9CEEC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1BF6622D"/>
    <w:multiLevelType w:val="multilevel"/>
    <w:tmpl w:val="2B8AB3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3F07207C"/>
    <w:multiLevelType w:val="multilevel"/>
    <w:tmpl w:val="DD5A4960"/>
    <w:lvl w:ilvl="0">
      <w:start w:val="1"/>
      <w:numFmt w:val="bullet"/>
      <w:lvlText w:val="•"/>
      <w:lvlJc w:val="left"/>
      <w:rPr>
        <w:color w:val="auto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600D1388"/>
    <w:multiLevelType w:val="multilevel"/>
    <w:tmpl w:val="F454D02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7B105F56"/>
    <w:multiLevelType w:val="hybridMultilevel"/>
    <w:tmpl w:val="55C27D40"/>
    <w:lvl w:ilvl="0" w:tplc="7472C9B8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69B4"/>
    <w:rsid w:val="000069B4"/>
    <w:rsid w:val="0005010B"/>
    <w:rsid w:val="000517EE"/>
    <w:rsid w:val="00056D8B"/>
    <w:rsid w:val="00074169"/>
    <w:rsid w:val="000A2044"/>
    <w:rsid w:val="000B5E90"/>
    <w:rsid w:val="000C0C72"/>
    <w:rsid w:val="000E5C14"/>
    <w:rsid w:val="001045A5"/>
    <w:rsid w:val="00130E23"/>
    <w:rsid w:val="0015188A"/>
    <w:rsid w:val="00156344"/>
    <w:rsid w:val="001B06F3"/>
    <w:rsid w:val="001D4BA8"/>
    <w:rsid w:val="002233E2"/>
    <w:rsid w:val="00224887"/>
    <w:rsid w:val="00277661"/>
    <w:rsid w:val="002A27D2"/>
    <w:rsid w:val="002C4981"/>
    <w:rsid w:val="002F5DC3"/>
    <w:rsid w:val="0032597F"/>
    <w:rsid w:val="00381302"/>
    <w:rsid w:val="0039668A"/>
    <w:rsid w:val="003A40F7"/>
    <w:rsid w:val="003B079F"/>
    <w:rsid w:val="003B612D"/>
    <w:rsid w:val="003D2290"/>
    <w:rsid w:val="003E1AFA"/>
    <w:rsid w:val="00436CFF"/>
    <w:rsid w:val="0045111C"/>
    <w:rsid w:val="00460827"/>
    <w:rsid w:val="00464310"/>
    <w:rsid w:val="0047234B"/>
    <w:rsid w:val="004B63A5"/>
    <w:rsid w:val="004C3BAD"/>
    <w:rsid w:val="004E22D5"/>
    <w:rsid w:val="005136A2"/>
    <w:rsid w:val="0052118A"/>
    <w:rsid w:val="005253BE"/>
    <w:rsid w:val="00527D13"/>
    <w:rsid w:val="00563C5A"/>
    <w:rsid w:val="00594608"/>
    <w:rsid w:val="00594F48"/>
    <w:rsid w:val="005959F2"/>
    <w:rsid w:val="005A0F79"/>
    <w:rsid w:val="005E6D5D"/>
    <w:rsid w:val="00623680"/>
    <w:rsid w:val="00647746"/>
    <w:rsid w:val="006513B7"/>
    <w:rsid w:val="00654121"/>
    <w:rsid w:val="0065636E"/>
    <w:rsid w:val="00670144"/>
    <w:rsid w:val="006B40B2"/>
    <w:rsid w:val="006F073C"/>
    <w:rsid w:val="006F1B23"/>
    <w:rsid w:val="00705C1C"/>
    <w:rsid w:val="0071074D"/>
    <w:rsid w:val="007222D9"/>
    <w:rsid w:val="00733FB4"/>
    <w:rsid w:val="00764D47"/>
    <w:rsid w:val="007B085F"/>
    <w:rsid w:val="007D28FF"/>
    <w:rsid w:val="007E0B84"/>
    <w:rsid w:val="007E16B5"/>
    <w:rsid w:val="007E2B17"/>
    <w:rsid w:val="00805A34"/>
    <w:rsid w:val="00812C36"/>
    <w:rsid w:val="00814647"/>
    <w:rsid w:val="00841085"/>
    <w:rsid w:val="00845290"/>
    <w:rsid w:val="0084660A"/>
    <w:rsid w:val="00863A0B"/>
    <w:rsid w:val="008661FF"/>
    <w:rsid w:val="00893365"/>
    <w:rsid w:val="008A78F7"/>
    <w:rsid w:val="008B7408"/>
    <w:rsid w:val="008D14B7"/>
    <w:rsid w:val="008D7900"/>
    <w:rsid w:val="00903DDC"/>
    <w:rsid w:val="009049FE"/>
    <w:rsid w:val="00924F5E"/>
    <w:rsid w:val="009354D1"/>
    <w:rsid w:val="009522B9"/>
    <w:rsid w:val="009766F9"/>
    <w:rsid w:val="009C3C27"/>
    <w:rsid w:val="009D6202"/>
    <w:rsid w:val="009D6D8D"/>
    <w:rsid w:val="009E19A6"/>
    <w:rsid w:val="00A1286E"/>
    <w:rsid w:val="00A35DF9"/>
    <w:rsid w:val="00A42F62"/>
    <w:rsid w:val="00A47496"/>
    <w:rsid w:val="00A52625"/>
    <w:rsid w:val="00A755E8"/>
    <w:rsid w:val="00AA55F8"/>
    <w:rsid w:val="00AD2E04"/>
    <w:rsid w:val="00AD62B7"/>
    <w:rsid w:val="00B05B18"/>
    <w:rsid w:val="00B06F76"/>
    <w:rsid w:val="00B218B4"/>
    <w:rsid w:val="00B2591B"/>
    <w:rsid w:val="00B26AD5"/>
    <w:rsid w:val="00B35B41"/>
    <w:rsid w:val="00B43DD5"/>
    <w:rsid w:val="00B74F6A"/>
    <w:rsid w:val="00B806B0"/>
    <w:rsid w:val="00B96479"/>
    <w:rsid w:val="00BA23A9"/>
    <w:rsid w:val="00BF6EFD"/>
    <w:rsid w:val="00C06A06"/>
    <w:rsid w:val="00C47A25"/>
    <w:rsid w:val="00C506A4"/>
    <w:rsid w:val="00C64DFC"/>
    <w:rsid w:val="00C87D42"/>
    <w:rsid w:val="00CE7468"/>
    <w:rsid w:val="00D2129E"/>
    <w:rsid w:val="00D26DE6"/>
    <w:rsid w:val="00D418B1"/>
    <w:rsid w:val="00D66CFF"/>
    <w:rsid w:val="00E1071A"/>
    <w:rsid w:val="00E245BA"/>
    <w:rsid w:val="00E63CA7"/>
    <w:rsid w:val="00ED6A93"/>
    <w:rsid w:val="00F00F0F"/>
    <w:rsid w:val="00F11BB4"/>
    <w:rsid w:val="00F56719"/>
    <w:rsid w:val="00F80498"/>
    <w:rsid w:val="00F860E6"/>
    <w:rsid w:val="00F94E43"/>
    <w:rsid w:val="00FA4EEB"/>
    <w:rsid w:val="00FB3284"/>
    <w:rsid w:val="00FE2509"/>
    <w:rsid w:val="00FE5C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6202"/>
    <w:pPr>
      <w:spacing w:after="160" w:line="259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A35DF9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3A40F7"/>
    <w:rPr>
      <w:rFonts w:cs="Times New Roman"/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0517EE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517EE"/>
    <w:rPr>
      <w:rFonts w:ascii="Segoe UI" w:hAnsi="Segoe UI" w:cs="Times New Roman"/>
      <w:sz w:val="18"/>
    </w:rPr>
  </w:style>
  <w:style w:type="paragraph" w:customStyle="1" w:styleId="ConsPlusNormal">
    <w:name w:val="ConsPlusNormal"/>
    <w:uiPriority w:val="99"/>
    <w:rsid w:val="00B26AD5"/>
    <w:pPr>
      <w:widowControl w:val="0"/>
      <w:autoSpaceDE w:val="0"/>
      <w:autoSpaceDN w:val="0"/>
      <w:adjustRightInd w:val="0"/>
      <w:ind w:firstLine="720"/>
      <w:jc w:val="both"/>
    </w:pPr>
    <w:rPr>
      <w:rFonts w:ascii="Times New Roman" w:hAnsi="Times New Roman" w:cs="Arial"/>
      <w:sz w:val="28"/>
      <w:szCs w:val="20"/>
    </w:rPr>
  </w:style>
  <w:style w:type="paragraph" w:customStyle="1" w:styleId="ConsPlusTitle">
    <w:name w:val="ConsPlusTitle"/>
    <w:basedOn w:val="ConsPlusNormal"/>
    <w:uiPriority w:val="99"/>
    <w:rsid w:val="00B26AD5"/>
    <w:pPr>
      <w:ind w:firstLine="0"/>
      <w:jc w:val="center"/>
    </w:pPr>
    <w:rPr>
      <w:b/>
      <w:bCs/>
    </w:rPr>
  </w:style>
  <w:style w:type="character" w:customStyle="1" w:styleId="3">
    <w:name w:val="Основной текст (3) + Курсив"/>
    <w:basedOn w:val="DefaultParagraphFont"/>
    <w:uiPriority w:val="99"/>
    <w:rsid w:val="00B26AD5"/>
    <w:rPr>
      <w:rFonts w:ascii="Times New Roman" w:hAnsi="Times New Roman" w:cs="Times New Roman"/>
      <w:b/>
      <w:bCs/>
      <w:i/>
      <w:iCs/>
      <w:sz w:val="24"/>
      <w:szCs w:val="2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449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RLAW926;n=48730;fld=134;dst=100119" TargetMode="External"/><Relationship Id="rId5" Type="http://schemas.openxmlformats.org/officeDocument/2006/relationships/hyperlink" Target="https://login.consultant.ru/link/?req=doc&amp;base=LAW&amp;n=448284&amp;dst=22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179</TotalTime>
  <Pages>18</Pages>
  <Words>6050</Words>
  <Characters>-32766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 – ЮГРА</dc:title>
  <dc:subject/>
  <dc:creator>Пузина Анна</dc:creator>
  <cp:keywords/>
  <dc:description/>
  <cp:lastModifiedBy>1</cp:lastModifiedBy>
  <cp:revision>7</cp:revision>
  <cp:lastPrinted>2025-01-21T06:42:00Z</cp:lastPrinted>
  <dcterms:created xsi:type="dcterms:W3CDTF">2024-01-30T12:09:00Z</dcterms:created>
  <dcterms:modified xsi:type="dcterms:W3CDTF">2025-01-21T09:05:00Z</dcterms:modified>
</cp:coreProperties>
</file>